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DF" w:rsidRPr="009C67FB" w:rsidRDefault="00C64D95" w:rsidP="008D7FD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19050" t="0" r="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DF" w:rsidRDefault="008D7FDF" w:rsidP="008D7FDF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8D7FDF" w:rsidRPr="00123410" w:rsidRDefault="008D7FDF" w:rsidP="008D7FDF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7E53BE" w:rsidRDefault="007E53BE" w:rsidP="008D7FDF">
      <w:pPr>
        <w:pStyle w:val="a5"/>
      </w:pPr>
      <w:r>
        <w:t xml:space="preserve">МИНИСТЕРСТВО ТЕРРИТОРИАЛЬНОГО РАЗВИТИЯ </w:t>
      </w:r>
    </w:p>
    <w:p w:rsidR="008D7FDF" w:rsidRPr="009C67FB" w:rsidRDefault="007E53BE" w:rsidP="008D7FDF">
      <w:pPr>
        <w:pStyle w:val="a5"/>
      </w:pPr>
      <w:r>
        <w:t xml:space="preserve">КАМЧАТСКОГО </w:t>
      </w:r>
      <w:r w:rsidR="008D7FDF" w:rsidRPr="009C67FB">
        <w:t>КРАЯ</w:t>
      </w:r>
    </w:p>
    <w:p w:rsidR="008D7FDF" w:rsidRPr="009C67FB" w:rsidRDefault="008D7FDF" w:rsidP="008D7FDF">
      <w:pPr>
        <w:jc w:val="center"/>
        <w:rPr>
          <w:b/>
          <w:sz w:val="28"/>
        </w:rPr>
      </w:pPr>
    </w:p>
    <w:p w:rsidR="00F26438" w:rsidRPr="009C67FB" w:rsidRDefault="00F26438" w:rsidP="00F26438">
      <w:pPr>
        <w:jc w:val="center"/>
        <w:rPr>
          <w:b/>
          <w:sz w:val="28"/>
        </w:rPr>
      </w:pPr>
    </w:p>
    <w:p w:rsidR="00F26438" w:rsidRPr="009C67FB" w:rsidRDefault="00F26438" w:rsidP="00F26438">
      <w:pPr>
        <w:jc w:val="center"/>
        <w:rPr>
          <w:b/>
          <w:sz w:val="28"/>
        </w:rPr>
      </w:pPr>
      <w:r w:rsidRPr="009C67FB">
        <w:rPr>
          <w:b/>
          <w:sz w:val="28"/>
        </w:rPr>
        <w:t xml:space="preserve">ПРИКАЗ № </w:t>
      </w:r>
    </w:p>
    <w:p w:rsidR="00EA3189" w:rsidRPr="009C67FB" w:rsidRDefault="00EA3189" w:rsidP="00F26438">
      <w:pPr>
        <w:jc w:val="both"/>
        <w:rPr>
          <w:sz w:val="28"/>
        </w:rPr>
      </w:pPr>
    </w:p>
    <w:p w:rsidR="006A4C64" w:rsidRPr="00F16D5B" w:rsidRDefault="006A4C64" w:rsidP="006A4C64">
      <w:pPr>
        <w:jc w:val="both"/>
        <w:rPr>
          <w:sz w:val="28"/>
          <w:szCs w:val="28"/>
        </w:rPr>
      </w:pPr>
      <w:r w:rsidRPr="00F16D5B">
        <w:rPr>
          <w:sz w:val="28"/>
          <w:szCs w:val="28"/>
        </w:rPr>
        <w:t>г.</w:t>
      </w:r>
      <w:r w:rsidR="00CD3297" w:rsidRPr="00F16D5B">
        <w:rPr>
          <w:sz w:val="28"/>
          <w:szCs w:val="28"/>
        </w:rPr>
        <w:t xml:space="preserve"> </w:t>
      </w:r>
      <w:r w:rsidRPr="00F16D5B">
        <w:rPr>
          <w:sz w:val="28"/>
          <w:szCs w:val="28"/>
        </w:rPr>
        <w:t>П</w:t>
      </w:r>
      <w:r w:rsidR="00873351">
        <w:rPr>
          <w:sz w:val="28"/>
          <w:szCs w:val="28"/>
        </w:rPr>
        <w:t>етропавловск-Камчатский</w:t>
      </w:r>
      <w:r w:rsidR="00873351">
        <w:rPr>
          <w:sz w:val="28"/>
          <w:szCs w:val="28"/>
        </w:rPr>
        <w:tab/>
      </w:r>
      <w:r w:rsidR="00873351">
        <w:rPr>
          <w:sz w:val="28"/>
          <w:szCs w:val="28"/>
        </w:rPr>
        <w:tab/>
      </w:r>
      <w:r w:rsidR="00CD3297" w:rsidRPr="00F16D5B">
        <w:rPr>
          <w:sz w:val="28"/>
          <w:szCs w:val="28"/>
        </w:rPr>
        <w:t xml:space="preserve"> </w:t>
      </w:r>
      <w:r w:rsidR="00856227" w:rsidRPr="00F16D5B">
        <w:rPr>
          <w:sz w:val="28"/>
          <w:szCs w:val="28"/>
        </w:rPr>
        <w:t xml:space="preserve">   </w:t>
      </w:r>
      <w:r w:rsidR="00F76FAA" w:rsidRPr="00F16D5B">
        <w:rPr>
          <w:sz w:val="28"/>
          <w:szCs w:val="28"/>
        </w:rPr>
        <w:t xml:space="preserve">    </w:t>
      </w:r>
      <w:r w:rsidR="003D7632">
        <w:rPr>
          <w:sz w:val="28"/>
          <w:szCs w:val="28"/>
        </w:rPr>
        <w:t xml:space="preserve">     </w:t>
      </w:r>
      <w:r w:rsidR="004E67E3" w:rsidRPr="00F16D5B">
        <w:rPr>
          <w:sz w:val="28"/>
          <w:szCs w:val="28"/>
        </w:rPr>
        <w:t xml:space="preserve">от </w:t>
      </w:r>
      <w:r w:rsidR="00A5076A">
        <w:rPr>
          <w:sz w:val="28"/>
          <w:szCs w:val="28"/>
        </w:rPr>
        <w:t>«___</w:t>
      </w:r>
      <w:r w:rsidR="00693F60">
        <w:rPr>
          <w:sz w:val="28"/>
          <w:szCs w:val="28"/>
        </w:rPr>
        <w:t>»</w:t>
      </w:r>
      <w:r w:rsidR="00A5076A">
        <w:rPr>
          <w:sz w:val="28"/>
          <w:szCs w:val="28"/>
        </w:rPr>
        <w:t>__________</w:t>
      </w:r>
      <w:r w:rsidR="00693F60">
        <w:rPr>
          <w:sz w:val="28"/>
          <w:szCs w:val="28"/>
        </w:rPr>
        <w:t xml:space="preserve"> </w:t>
      </w:r>
      <w:r w:rsidR="00A5076A">
        <w:rPr>
          <w:sz w:val="28"/>
          <w:szCs w:val="28"/>
        </w:rPr>
        <w:t>2017</w:t>
      </w:r>
      <w:r w:rsidR="007E53BE">
        <w:rPr>
          <w:sz w:val="28"/>
          <w:szCs w:val="28"/>
        </w:rPr>
        <w:t xml:space="preserve"> </w:t>
      </w:r>
      <w:r w:rsidRPr="00F16D5B">
        <w:rPr>
          <w:sz w:val="28"/>
          <w:szCs w:val="28"/>
        </w:rPr>
        <w:t>года</w:t>
      </w:r>
    </w:p>
    <w:p w:rsidR="009D2BCB" w:rsidRDefault="009D2BCB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9D2BCB" w:rsidSect="00A00C0B">
          <w:headerReference w:type="default" r:id="rId10"/>
          <w:pgSz w:w="11906" w:h="16838" w:code="9"/>
          <w:pgMar w:top="1134" w:right="567" w:bottom="1134" w:left="1701" w:header="720" w:footer="720" w:gutter="0"/>
          <w:cols w:space="720"/>
          <w:titlePg/>
        </w:sectPr>
      </w:pPr>
    </w:p>
    <w:p w:rsidR="00607DBA" w:rsidRDefault="00607DBA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3BE1" w:rsidRDefault="00573BE1" w:rsidP="00607D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7"/>
      </w:tblGrid>
      <w:tr w:rsidR="009D2BCB" w:rsidRPr="00552B75" w:rsidTr="00552B75">
        <w:tc>
          <w:tcPr>
            <w:tcW w:w="4327" w:type="dxa"/>
            <w:shd w:val="clear" w:color="auto" w:fill="auto"/>
          </w:tcPr>
          <w:p w:rsidR="009D2BCB" w:rsidRPr="008C0B60" w:rsidRDefault="00B26D5A" w:rsidP="00423DBF">
            <w:pPr>
              <w:tabs>
                <w:tab w:val="left" w:pos="-4428"/>
              </w:tabs>
              <w:jc w:val="both"/>
              <w:rPr>
                <w:sz w:val="28"/>
                <w:szCs w:val="28"/>
              </w:rPr>
            </w:pPr>
            <w:r w:rsidRPr="008C0B60">
              <w:rPr>
                <w:sz w:val="28"/>
                <w:szCs w:val="28"/>
              </w:rPr>
              <w:t xml:space="preserve">О внесении изменений в </w:t>
            </w:r>
            <w:r w:rsidR="0081544F">
              <w:rPr>
                <w:sz w:val="28"/>
                <w:szCs w:val="28"/>
              </w:rPr>
              <w:t xml:space="preserve">приложение № 2 к </w:t>
            </w:r>
            <w:r w:rsidRPr="008C0B60">
              <w:rPr>
                <w:sz w:val="28"/>
                <w:szCs w:val="28"/>
              </w:rPr>
              <w:t>приказ</w:t>
            </w:r>
            <w:r w:rsidR="0081544F">
              <w:rPr>
                <w:sz w:val="28"/>
                <w:szCs w:val="28"/>
              </w:rPr>
              <w:t>у</w:t>
            </w:r>
            <w:r w:rsidRPr="008C0B60">
              <w:rPr>
                <w:sz w:val="28"/>
                <w:szCs w:val="28"/>
              </w:rPr>
              <w:t xml:space="preserve"> Министерства территориального развития Камчатского края от 24.04.2013 № 21-П «Об аттестационной комиссии Министерства территориального развития Камчатского края» </w:t>
            </w:r>
          </w:p>
        </w:tc>
      </w:tr>
    </w:tbl>
    <w:p w:rsidR="008D7FDF" w:rsidRDefault="008D7FDF" w:rsidP="009D2B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9D2BCB" w:rsidRPr="00FD6CE1" w:rsidRDefault="009D2BCB" w:rsidP="009D2BC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A4C48">
        <w:rPr>
          <w:bCs/>
          <w:sz w:val="28"/>
          <w:szCs w:val="28"/>
        </w:rPr>
        <w:t>В</w:t>
      </w:r>
      <w:r w:rsidR="00993713">
        <w:rPr>
          <w:bCs/>
          <w:sz w:val="28"/>
          <w:szCs w:val="28"/>
        </w:rPr>
        <w:t xml:space="preserve"> целях уточнения отдельных положений</w:t>
      </w:r>
      <w:r w:rsidR="00B26D5A">
        <w:rPr>
          <w:bCs/>
          <w:sz w:val="28"/>
          <w:szCs w:val="28"/>
        </w:rPr>
        <w:t xml:space="preserve"> </w:t>
      </w:r>
      <w:r w:rsidR="00B26D5A" w:rsidRPr="00B26D5A">
        <w:rPr>
          <w:bCs/>
          <w:sz w:val="28"/>
          <w:szCs w:val="28"/>
        </w:rPr>
        <w:t>приказ</w:t>
      </w:r>
      <w:r w:rsidR="00B26D5A">
        <w:rPr>
          <w:bCs/>
          <w:sz w:val="28"/>
          <w:szCs w:val="28"/>
        </w:rPr>
        <w:t>а</w:t>
      </w:r>
      <w:r w:rsidR="00B26D5A" w:rsidRPr="00B26D5A">
        <w:rPr>
          <w:bCs/>
          <w:sz w:val="28"/>
          <w:szCs w:val="28"/>
        </w:rPr>
        <w:t xml:space="preserve"> Министерства территориального развития Камчатского края от 24.04.2013 № 21-П «Об аттестационной комиссии Министерства территориального развития Камчатского края»</w:t>
      </w:r>
    </w:p>
    <w:p w:rsidR="009D2BCB" w:rsidRPr="00573BE1" w:rsidRDefault="009D2BCB" w:rsidP="009D2BCB">
      <w:pPr>
        <w:ind w:firstLine="708"/>
        <w:rPr>
          <w:sz w:val="24"/>
          <w:szCs w:val="24"/>
        </w:rPr>
      </w:pPr>
    </w:p>
    <w:p w:rsidR="009D2BCB" w:rsidRDefault="009D2BCB" w:rsidP="009D2B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D2BCB" w:rsidRPr="00573BE1" w:rsidRDefault="009D2BCB" w:rsidP="009D2BCB">
      <w:pPr>
        <w:jc w:val="both"/>
        <w:rPr>
          <w:b/>
          <w:sz w:val="24"/>
          <w:szCs w:val="24"/>
        </w:rPr>
      </w:pPr>
    </w:p>
    <w:p w:rsidR="00E96F99" w:rsidRPr="008C0B60" w:rsidRDefault="009D44C6" w:rsidP="00482AA0">
      <w:pPr>
        <w:numPr>
          <w:ilvl w:val="0"/>
          <w:numId w:val="19"/>
        </w:numPr>
        <w:tabs>
          <w:tab w:val="left" w:pos="851"/>
          <w:tab w:val="left" w:pos="993"/>
          <w:tab w:val="num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bookmarkStart w:id="0" w:name="sub_1"/>
      <w:r w:rsidRPr="008C0B60">
        <w:rPr>
          <w:sz w:val="28"/>
          <w:szCs w:val="28"/>
        </w:rPr>
        <w:t>В</w:t>
      </w:r>
      <w:r w:rsidR="00B26D5A" w:rsidRPr="008C0B60">
        <w:rPr>
          <w:sz w:val="28"/>
          <w:szCs w:val="28"/>
        </w:rPr>
        <w:t xml:space="preserve">нести в </w:t>
      </w:r>
      <w:r w:rsidR="008C0B60" w:rsidRPr="008C0B60">
        <w:rPr>
          <w:sz w:val="28"/>
          <w:szCs w:val="28"/>
        </w:rPr>
        <w:t>приложение № 2 к</w:t>
      </w:r>
      <w:r w:rsidR="008C0B60">
        <w:rPr>
          <w:sz w:val="28"/>
          <w:szCs w:val="28"/>
        </w:rPr>
        <w:t xml:space="preserve"> </w:t>
      </w:r>
      <w:r w:rsidR="00B26D5A" w:rsidRPr="008C0B60">
        <w:rPr>
          <w:sz w:val="28"/>
          <w:szCs w:val="28"/>
        </w:rPr>
        <w:t>приказ</w:t>
      </w:r>
      <w:r w:rsidR="008C0B60">
        <w:rPr>
          <w:sz w:val="28"/>
          <w:szCs w:val="28"/>
        </w:rPr>
        <w:t xml:space="preserve">у </w:t>
      </w:r>
      <w:r w:rsidRPr="008C0B60">
        <w:rPr>
          <w:sz w:val="28"/>
          <w:szCs w:val="28"/>
        </w:rPr>
        <w:t>Министерства территориального развития Камчатского края от 24.04.2013 № 21-П «Об аттестационной комиссии Министерства территориального развития Камчатского края»</w:t>
      </w:r>
      <w:r w:rsidR="00B26D5A" w:rsidRPr="008C0B60">
        <w:rPr>
          <w:sz w:val="28"/>
          <w:szCs w:val="28"/>
        </w:rPr>
        <w:t xml:space="preserve"> следующие изменения:</w:t>
      </w:r>
    </w:p>
    <w:p w:rsidR="001208D8" w:rsidRDefault="001208D8" w:rsidP="001208D8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0B60">
        <w:rPr>
          <w:sz w:val="28"/>
          <w:szCs w:val="28"/>
        </w:rPr>
        <w:t>в</w:t>
      </w:r>
      <w:r>
        <w:rPr>
          <w:sz w:val="28"/>
          <w:szCs w:val="28"/>
        </w:rPr>
        <w:t xml:space="preserve"> части 1.4</w:t>
      </w:r>
      <w:r w:rsidR="008C0B60">
        <w:rPr>
          <w:sz w:val="28"/>
          <w:szCs w:val="28"/>
        </w:rPr>
        <w:t xml:space="preserve"> </w:t>
      </w:r>
      <w:r w:rsidR="00164EBE" w:rsidRPr="008C0B60">
        <w:rPr>
          <w:sz w:val="28"/>
          <w:szCs w:val="28"/>
        </w:rPr>
        <w:t>Порядк</w:t>
      </w:r>
      <w:r w:rsidR="00164EBE">
        <w:rPr>
          <w:sz w:val="28"/>
          <w:szCs w:val="28"/>
        </w:rPr>
        <w:t>а</w:t>
      </w:r>
      <w:r w:rsidR="00164EBE" w:rsidRPr="008C0B60">
        <w:rPr>
          <w:sz w:val="28"/>
          <w:szCs w:val="28"/>
        </w:rPr>
        <w:t xml:space="preserve"> работы аттестационной комиссии при Министерстве территориального развития Камчатского края</w:t>
      </w:r>
      <w:r w:rsidR="00164EBE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«в соответствии с настоящим Положением» заменить словами «в соответствии с Положением о проведении аттестации»;</w:t>
      </w:r>
    </w:p>
    <w:p w:rsidR="008C0B60" w:rsidRDefault="008C0B60" w:rsidP="001208D8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8C0B60">
        <w:rPr>
          <w:sz w:val="28"/>
          <w:szCs w:val="28"/>
        </w:rPr>
        <w:t xml:space="preserve"> </w:t>
      </w:r>
      <w:r w:rsidR="001841A4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3 </w:t>
      </w:r>
      <w:r w:rsidR="001841A4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сноски 1 приложени</w:t>
      </w:r>
      <w:r w:rsidR="00164EBE">
        <w:rPr>
          <w:sz w:val="28"/>
          <w:szCs w:val="28"/>
        </w:rPr>
        <w:t>я</w:t>
      </w:r>
      <w:r>
        <w:rPr>
          <w:sz w:val="28"/>
          <w:szCs w:val="28"/>
        </w:rPr>
        <w:t xml:space="preserve"> № 5 </w:t>
      </w:r>
      <w:r w:rsidR="00164EB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164EBE" w:rsidRPr="008C0B60">
        <w:rPr>
          <w:sz w:val="28"/>
          <w:szCs w:val="28"/>
        </w:rPr>
        <w:t>Порядк</w:t>
      </w:r>
      <w:r w:rsidR="00164EBE">
        <w:rPr>
          <w:sz w:val="28"/>
          <w:szCs w:val="28"/>
        </w:rPr>
        <w:t>у</w:t>
      </w:r>
      <w:r w:rsidR="00164EBE" w:rsidRPr="008C0B60">
        <w:rPr>
          <w:sz w:val="28"/>
          <w:szCs w:val="28"/>
        </w:rPr>
        <w:t xml:space="preserve"> работы аттестационной комиссии при Министерстве территориального развития Камчатского края</w:t>
      </w:r>
      <w:r w:rsidR="00164EBE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«при условии успешного прохождения профессиональной переподготовки или повышения квалификации» заменить словами «при условии получения дополнительного профессионального образования»;</w:t>
      </w:r>
    </w:p>
    <w:p w:rsidR="008C0B60" w:rsidRPr="008C0B60" w:rsidRDefault="008C0B60" w:rsidP="008C0B60">
      <w:pPr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7592F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примечани</w:t>
      </w:r>
      <w:r w:rsidR="00E7592F">
        <w:rPr>
          <w:sz w:val="28"/>
          <w:szCs w:val="28"/>
        </w:rPr>
        <w:t>и</w:t>
      </w:r>
      <w:r>
        <w:rPr>
          <w:sz w:val="28"/>
          <w:szCs w:val="28"/>
        </w:rPr>
        <w:t xml:space="preserve"> приложени</w:t>
      </w:r>
      <w:r w:rsidR="00161D5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61D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 </w:t>
      </w:r>
      <w:r w:rsidR="00164EBE">
        <w:rPr>
          <w:sz w:val="28"/>
          <w:szCs w:val="28"/>
        </w:rPr>
        <w:t xml:space="preserve">к </w:t>
      </w:r>
      <w:r w:rsidR="00164EBE" w:rsidRPr="008C0B60">
        <w:rPr>
          <w:sz w:val="28"/>
          <w:szCs w:val="28"/>
        </w:rPr>
        <w:t>Порядк</w:t>
      </w:r>
      <w:r w:rsidR="00164EBE">
        <w:rPr>
          <w:sz w:val="28"/>
          <w:szCs w:val="28"/>
        </w:rPr>
        <w:t>у</w:t>
      </w:r>
      <w:r w:rsidR="00164EBE" w:rsidRPr="008C0B60">
        <w:rPr>
          <w:sz w:val="28"/>
          <w:szCs w:val="28"/>
        </w:rPr>
        <w:t xml:space="preserve"> работы аттестационной комиссии при Министерстве территориального развития Камчатского края</w:t>
      </w:r>
      <w:r w:rsidRPr="008C0B60">
        <w:rPr>
          <w:sz w:val="28"/>
          <w:szCs w:val="28"/>
        </w:rPr>
        <w:t xml:space="preserve"> </w:t>
      </w:r>
      <w:r w:rsidR="0081544F">
        <w:rPr>
          <w:sz w:val="28"/>
          <w:szCs w:val="28"/>
        </w:rPr>
        <w:t xml:space="preserve">слова «исполнительного органа государственной власти Камчатского края» заменить словами «Министерства территориального развития Камчатского края», слова «Правительстве Камчатского края» заменить словами «Министерстве территориального развития Камчатского края».  </w:t>
      </w:r>
    </w:p>
    <w:bookmarkEnd w:id="0"/>
    <w:p w:rsidR="00974C59" w:rsidRPr="00974C59" w:rsidRDefault="0081544F" w:rsidP="00F01628">
      <w:pPr>
        <w:ind w:right="7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01628">
        <w:rPr>
          <w:sz w:val="28"/>
          <w:szCs w:val="28"/>
        </w:rPr>
        <w:t xml:space="preserve"> </w:t>
      </w:r>
      <w:r w:rsidR="002B6B12">
        <w:rPr>
          <w:sz w:val="28"/>
          <w:szCs w:val="28"/>
        </w:rPr>
        <w:t xml:space="preserve">Ведущему аналитику </w:t>
      </w:r>
      <w:r w:rsidR="00974C59">
        <w:rPr>
          <w:sz w:val="28"/>
          <w:szCs w:val="28"/>
        </w:rPr>
        <w:t xml:space="preserve">отдела </w:t>
      </w:r>
      <w:r w:rsidR="00974C59" w:rsidRPr="00974C59">
        <w:rPr>
          <w:bCs/>
          <w:sz w:val="28"/>
          <w:szCs w:val="28"/>
        </w:rPr>
        <w:t>мониторинга и организационно-методической работы</w:t>
      </w:r>
      <w:r w:rsidR="0060486D">
        <w:rPr>
          <w:bCs/>
          <w:sz w:val="28"/>
          <w:szCs w:val="28"/>
        </w:rPr>
        <w:t xml:space="preserve"> </w:t>
      </w:r>
      <w:r w:rsidR="00BC4F37">
        <w:rPr>
          <w:bCs/>
          <w:sz w:val="28"/>
          <w:szCs w:val="28"/>
        </w:rPr>
        <w:t xml:space="preserve">Министерства </w:t>
      </w:r>
      <w:r w:rsidR="008F03F7" w:rsidRPr="008F03F7">
        <w:rPr>
          <w:bCs/>
          <w:sz w:val="28"/>
          <w:szCs w:val="28"/>
        </w:rPr>
        <w:t xml:space="preserve">территориального развития Камчатского края </w:t>
      </w:r>
      <w:r w:rsidR="00BC4F37">
        <w:rPr>
          <w:bCs/>
          <w:sz w:val="28"/>
          <w:szCs w:val="28"/>
        </w:rPr>
        <w:t xml:space="preserve">- </w:t>
      </w:r>
      <w:r w:rsidR="002B6B12">
        <w:rPr>
          <w:sz w:val="28"/>
          <w:szCs w:val="28"/>
        </w:rPr>
        <w:t xml:space="preserve">Жигаловой У.А. </w:t>
      </w:r>
      <w:r w:rsidR="00974C59">
        <w:rPr>
          <w:sz w:val="28"/>
          <w:szCs w:val="28"/>
        </w:rPr>
        <w:t>ознакомить сотрудников Министерства</w:t>
      </w:r>
      <w:r w:rsidR="008F03F7" w:rsidRPr="008F03F7">
        <w:rPr>
          <w:sz w:val="28"/>
          <w:szCs w:val="28"/>
        </w:rPr>
        <w:t xml:space="preserve"> территориального развития Камчатского края</w:t>
      </w:r>
      <w:r w:rsidR="00974C59">
        <w:rPr>
          <w:sz w:val="28"/>
          <w:szCs w:val="28"/>
        </w:rPr>
        <w:t xml:space="preserve"> с настоящим приказом.</w:t>
      </w:r>
    </w:p>
    <w:p w:rsidR="00D14E6B" w:rsidRDefault="0081544F" w:rsidP="00BA37B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37B2">
        <w:rPr>
          <w:sz w:val="28"/>
          <w:szCs w:val="28"/>
        </w:rPr>
        <w:t xml:space="preserve">. </w:t>
      </w:r>
      <w:r w:rsidR="00D14E6B" w:rsidRPr="00974C59">
        <w:rPr>
          <w:sz w:val="28"/>
          <w:szCs w:val="28"/>
        </w:rPr>
        <w:t>Настоящий приказ вступает в силу через 10 дней после</w:t>
      </w:r>
      <w:r w:rsidR="00530803" w:rsidRPr="00530803">
        <w:rPr>
          <w:sz w:val="28"/>
          <w:szCs w:val="28"/>
        </w:rPr>
        <w:t xml:space="preserve"> </w:t>
      </w:r>
      <w:r w:rsidR="00530803">
        <w:rPr>
          <w:sz w:val="28"/>
          <w:szCs w:val="28"/>
        </w:rPr>
        <w:t>дня</w:t>
      </w:r>
      <w:r w:rsidR="00BA37B2">
        <w:rPr>
          <w:sz w:val="28"/>
          <w:szCs w:val="28"/>
        </w:rPr>
        <w:t xml:space="preserve"> его </w:t>
      </w:r>
      <w:r w:rsidR="00D14E6B" w:rsidRPr="00974C59">
        <w:rPr>
          <w:sz w:val="28"/>
          <w:szCs w:val="28"/>
        </w:rPr>
        <w:t xml:space="preserve">официального опубликования. </w:t>
      </w:r>
    </w:p>
    <w:p w:rsidR="0019623F" w:rsidRDefault="0019623F" w:rsidP="0019623F">
      <w:pPr>
        <w:jc w:val="both"/>
        <w:rPr>
          <w:sz w:val="28"/>
          <w:szCs w:val="28"/>
        </w:rPr>
      </w:pPr>
    </w:p>
    <w:p w:rsidR="0019623F" w:rsidRDefault="0019623F" w:rsidP="0019623F">
      <w:pPr>
        <w:jc w:val="both"/>
        <w:rPr>
          <w:sz w:val="28"/>
          <w:szCs w:val="28"/>
        </w:rPr>
      </w:pPr>
    </w:p>
    <w:p w:rsidR="00573BE1" w:rsidRDefault="00573BE1" w:rsidP="00992CFD">
      <w:pPr>
        <w:spacing w:line="264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F6456" w:rsidTr="0019623F">
        <w:tc>
          <w:tcPr>
            <w:tcW w:w="9853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8"/>
              <w:gridCol w:w="2340"/>
              <w:gridCol w:w="2803"/>
            </w:tblGrid>
            <w:tr w:rsidR="00BF6456" w:rsidRPr="00427FD9" w:rsidTr="00F01628">
              <w:trPr>
                <w:trHeight w:val="1147"/>
              </w:trPr>
              <w:tc>
                <w:tcPr>
                  <w:tcW w:w="4428" w:type="dxa"/>
                </w:tcPr>
                <w:p w:rsidR="00BF6456" w:rsidRPr="00427FD9" w:rsidRDefault="00BF6456" w:rsidP="00F01628"/>
                <w:p w:rsidR="00BF6456" w:rsidRPr="00427FD9" w:rsidRDefault="00BF6456" w:rsidP="00F01628">
                  <w:pPr>
                    <w:rPr>
                      <w:sz w:val="28"/>
                      <w:szCs w:val="28"/>
                    </w:rPr>
                  </w:pPr>
                  <w:r w:rsidRPr="00427FD9">
                    <w:rPr>
                      <w:sz w:val="28"/>
                      <w:szCs w:val="28"/>
                    </w:rPr>
                    <w:t>Министр</w:t>
                  </w:r>
                </w:p>
              </w:tc>
              <w:tc>
                <w:tcPr>
                  <w:tcW w:w="2340" w:type="dxa"/>
                </w:tcPr>
                <w:p w:rsidR="00BF6456" w:rsidRPr="00427FD9" w:rsidRDefault="00BF6456" w:rsidP="00F01628"/>
              </w:tc>
              <w:tc>
                <w:tcPr>
                  <w:tcW w:w="2803" w:type="dxa"/>
                </w:tcPr>
                <w:p w:rsidR="00BF6456" w:rsidRPr="00427FD9" w:rsidRDefault="00BF6456" w:rsidP="00F01628">
                  <w:pPr>
                    <w:jc w:val="right"/>
                  </w:pPr>
                </w:p>
                <w:p w:rsidR="00BF6456" w:rsidRPr="00427FD9" w:rsidRDefault="008F03F7" w:rsidP="00F0162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F6456" w:rsidRPr="00427FD9">
                    <w:rPr>
                      <w:sz w:val="28"/>
                      <w:szCs w:val="28"/>
                    </w:rPr>
                    <w:t>С.В. Лебедев</w:t>
                  </w:r>
                </w:p>
              </w:tc>
            </w:tr>
          </w:tbl>
          <w:p w:rsidR="00BF6456" w:rsidRDefault="00BF6456"/>
        </w:tc>
      </w:tr>
    </w:tbl>
    <w:p w:rsidR="007E2F07" w:rsidRDefault="007E2F07" w:rsidP="00992CFD">
      <w:pPr>
        <w:spacing w:line="264" w:lineRule="auto"/>
        <w:jc w:val="both"/>
        <w:rPr>
          <w:sz w:val="28"/>
          <w:szCs w:val="28"/>
        </w:rPr>
      </w:pPr>
    </w:p>
    <w:p w:rsidR="007E2F07" w:rsidRDefault="007E2F07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</w:p>
    <w:p w:rsidR="0019623F" w:rsidRDefault="0019623F" w:rsidP="00992CFD">
      <w:pPr>
        <w:spacing w:line="264" w:lineRule="auto"/>
        <w:jc w:val="both"/>
        <w:rPr>
          <w:sz w:val="28"/>
          <w:szCs w:val="28"/>
        </w:rPr>
      </w:pPr>
      <w:bookmarkStart w:id="1" w:name="_GoBack"/>
      <w:bookmarkEnd w:id="1"/>
    </w:p>
    <w:sectPr w:rsidR="0019623F" w:rsidSect="000B68E6">
      <w:type w:val="continuous"/>
      <w:pgSz w:w="11906" w:h="16838" w:code="9"/>
      <w:pgMar w:top="851" w:right="851" w:bottom="992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E0" w:rsidRDefault="001240E0">
      <w:r>
        <w:separator/>
      </w:r>
    </w:p>
  </w:endnote>
  <w:endnote w:type="continuationSeparator" w:id="0">
    <w:p w:rsidR="001240E0" w:rsidRDefault="001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E0" w:rsidRDefault="001240E0">
      <w:r>
        <w:separator/>
      </w:r>
    </w:p>
  </w:footnote>
  <w:footnote w:type="continuationSeparator" w:id="0">
    <w:p w:rsidR="001240E0" w:rsidRDefault="00124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D8" w:rsidRPr="00A00C0B" w:rsidRDefault="001208D8" w:rsidP="00A00C0B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F2F"/>
    <w:multiLevelType w:val="hybridMultilevel"/>
    <w:tmpl w:val="2878F316"/>
    <w:lvl w:ilvl="0" w:tplc="F48ADB3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7AEAC256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0B0D15"/>
    <w:multiLevelType w:val="singleLevel"/>
    <w:tmpl w:val="3F5650C8"/>
    <w:lvl w:ilvl="0">
      <w:start w:val="11"/>
      <w:numFmt w:val="decimal"/>
      <w:lvlText w:val="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>
    <w:nsid w:val="06133780"/>
    <w:multiLevelType w:val="singleLevel"/>
    <w:tmpl w:val="CF06C81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06CC642D"/>
    <w:multiLevelType w:val="hybridMultilevel"/>
    <w:tmpl w:val="66C056DE"/>
    <w:lvl w:ilvl="0" w:tplc="F086F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817DC4"/>
    <w:multiLevelType w:val="hybridMultilevel"/>
    <w:tmpl w:val="7DA6D6A2"/>
    <w:lvl w:ilvl="0" w:tplc="540EF1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A81BAB"/>
    <w:multiLevelType w:val="singleLevel"/>
    <w:tmpl w:val="4F8E76D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0AA91DE6"/>
    <w:multiLevelType w:val="hybridMultilevel"/>
    <w:tmpl w:val="6C962C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23C26"/>
    <w:multiLevelType w:val="hybridMultilevel"/>
    <w:tmpl w:val="DF4283C4"/>
    <w:lvl w:ilvl="0" w:tplc="6BF02EC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D61915"/>
    <w:multiLevelType w:val="singleLevel"/>
    <w:tmpl w:val="ECFE878A"/>
    <w:lvl w:ilvl="0">
      <w:start w:val="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>
    <w:nsid w:val="10C204A3"/>
    <w:multiLevelType w:val="hybridMultilevel"/>
    <w:tmpl w:val="65B662C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947A9"/>
    <w:multiLevelType w:val="multilevel"/>
    <w:tmpl w:val="9E5CD84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AA96B6B"/>
    <w:multiLevelType w:val="hybridMultilevel"/>
    <w:tmpl w:val="40D80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21562317"/>
    <w:multiLevelType w:val="hybridMultilevel"/>
    <w:tmpl w:val="C436CB76"/>
    <w:lvl w:ilvl="0" w:tplc="DDCEA4D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F10D79"/>
    <w:multiLevelType w:val="singleLevel"/>
    <w:tmpl w:val="1DE2D15A"/>
    <w:lvl w:ilvl="0">
      <w:start w:val="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275F177F"/>
    <w:multiLevelType w:val="singleLevel"/>
    <w:tmpl w:val="5656A3BC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>
    <w:nsid w:val="28B323E7"/>
    <w:multiLevelType w:val="hybridMultilevel"/>
    <w:tmpl w:val="3F24930E"/>
    <w:lvl w:ilvl="0" w:tplc="DDCEA4D0">
      <w:start w:val="1"/>
      <w:numFmt w:val="russianLower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32C81"/>
    <w:multiLevelType w:val="singleLevel"/>
    <w:tmpl w:val="32DED88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9">
    <w:nsid w:val="327F5D8D"/>
    <w:multiLevelType w:val="hybridMultilevel"/>
    <w:tmpl w:val="C7CED034"/>
    <w:lvl w:ilvl="0" w:tplc="06A4FDF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98617D4"/>
    <w:multiLevelType w:val="hybridMultilevel"/>
    <w:tmpl w:val="27820C3C"/>
    <w:lvl w:ilvl="0" w:tplc="3BFA4F54">
      <w:start w:val="1"/>
      <w:numFmt w:val="decimal"/>
      <w:lvlText w:val="%1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F0850CD"/>
    <w:multiLevelType w:val="singleLevel"/>
    <w:tmpl w:val="1004EEC2"/>
    <w:lvl w:ilvl="0">
      <w:start w:val="1"/>
      <w:numFmt w:val="decimal"/>
      <w:lvlText w:val="%1"/>
      <w:legacy w:legacy="1" w:legacySpace="0" w:legacyIndent="96"/>
      <w:lvlJc w:val="left"/>
      <w:rPr>
        <w:rFonts w:ascii="Times New Roman" w:hAnsi="Times New Roman" w:cs="Times New Roman" w:hint="default"/>
      </w:rPr>
    </w:lvl>
  </w:abstractNum>
  <w:abstractNum w:abstractNumId="22">
    <w:nsid w:val="423E770B"/>
    <w:multiLevelType w:val="singleLevel"/>
    <w:tmpl w:val="5BBA4878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4DAE55DC"/>
    <w:multiLevelType w:val="hybridMultilevel"/>
    <w:tmpl w:val="B2D07A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5A792A72"/>
    <w:multiLevelType w:val="singleLevel"/>
    <w:tmpl w:val="06901426"/>
    <w:lvl w:ilvl="0">
      <w:start w:val="1"/>
      <w:numFmt w:val="decimal"/>
      <w:lvlText w:val="%1)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26">
    <w:nsid w:val="5AC04453"/>
    <w:multiLevelType w:val="hybridMultilevel"/>
    <w:tmpl w:val="5B5C6806"/>
    <w:lvl w:ilvl="0" w:tplc="54163A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FBC7498"/>
    <w:multiLevelType w:val="hybridMultilevel"/>
    <w:tmpl w:val="4F68B54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9E44CE"/>
    <w:multiLevelType w:val="hybridMultilevel"/>
    <w:tmpl w:val="E16EDD64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>
    <w:nsid w:val="68F9634E"/>
    <w:multiLevelType w:val="hybridMultilevel"/>
    <w:tmpl w:val="E0E681A0"/>
    <w:lvl w:ilvl="0" w:tplc="7AEAC25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F220A9"/>
    <w:multiLevelType w:val="hybridMultilevel"/>
    <w:tmpl w:val="5A140838"/>
    <w:lvl w:ilvl="0" w:tplc="AFCEF71C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1367AB5"/>
    <w:multiLevelType w:val="singleLevel"/>
    <w:tmpl w:val="9CC2276A"/>
    <w:lvl w:ilvl="0">
      <w:start w:val="6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>
    <w:nsid w:val="724474BB"/>
    <w:multiLevelType w:val="hybridMultilevel"/>
    <w:tmpl w:val="D51C548E"/>
    <w:lvl w:ilvl="0" w:tplc="33FEFF5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77566534"/>
    <w:multiLevelType w:val="hybridMultilevel"/>
    <w:tmpl w:val="CC2AEAD6"/>
    <w:lvl w:ilvl="0" w:tplc="4802CAF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>
    <w:nsid w:val="7F401BCC"/>
    <w:multiLevelType w:val="hybridMultilevel"/>
    <w:tmpl w:val="50427E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9"/>
  </w:num>
  <w:num w:numId="2">
    <w:abstractNumId w:val="24"/>
  </w:num>
  <w:num w:numId="3">
    <w:abstractNumId w:val="12"/>
  </w:num>
  <w:num w:numId="4">
    <w:abstractNumId w:val="36"/>
  </w:num>
  <w:num w:numId="5">
    <w:abstractNumId w:val="13"/>
  </w:num>
  <w:num w:numId="6">
    <w:abstractNumId w:val="34"/>
  </w:num>
  <w:num w:numId="7">
    <w:abstractNumId w:val="16"/>
  </w:num>
  <w:num w:numId="8">
    <w:abstractNumId w:val="22"/>
  </w:num>
  <w:num w:numId="9">
    <w:abstractNumId w:val="25"/>
  </w:num>
  <w:num w:numId="10">
    <w:abstractNumId w:val="15"/>
  </w:num>
  <w:num w:numId="11">
    <w:abstractNumId w:val="1"/>
  </w:num>
  <w:num w:numId="12">
    <w:abstractNumId w:val="2"/>
  </w:num>
  <w:num w:numId="13">
    <w:abstractNumId w:val="5"/>
  </w:num>
  <w:num w:numId="14">
    <w:abstractNumId w:val="8"/>
  </w:num>
  <w:num w:numId="15">
    <w:abstractNumId w:val="18"/>
  </w:num>
  <w:num w:numId="16">
    <w:abstractNumId w:val="32"/>
  </w:num>
  <w:num w:numId="17">
    <w:abstractNumId w:val="11"/>
  </w:num>
  <w:num w:numId="18">
    <w:abstractNumId w:val="37"/>
  </w:num>
  <w:num w:numId="19">
    <w:abstractNumId w:val="20"/>
  </w:num>
  <w:num w:numId="20">
    <w:abstractNumId w:val="4"/>
  </w:num>
  <w:num w:numId="21">
    <w:abstractNumId w:val="21"/>
  </w:num>
  <w:num w:numId="22">
    <w:abstractNumId w:val="35"/>
  </w:num>
  <w:num w:numId="23">
    <w:abstractNumId w:val="19"/>
  </w:num>
  <w:num w:numId="24">
    <w:abstractNumId w:val="9"/>
  </w:num>
  <w:num w:numId="25">
    <w:abstractNumId w:val="27"/>
  </w:num>
  <w:num w:numId="26">
    <w:abstractNumId w:val="28"/>
  </w:num>
  <w:num w:numId="27">
    <w:abstractNumId w:val="3"/>
  </w:num>
  <w:num w:numId="28">
    <w:abstractNumId w:val="0"/>
  </w:num>
  <w:num w:numId="29">
    <w:abstractNumId w:val="10"/>
  </w:num>
  <w:num w:numId="30">
    <w:abstractNumId w:val="6"/>
  </w:num>
  <w:num w:numId="31">
    <w:abstractNumId w:val="26"/>
  </w:num>
  <w:num w:numId="32">
    <w:abstractNumId w:val="30"/>
  </w:num>
  <w:num w:numId="33">
    <w:abstractNumId w:val="31"/>
  </w:num>
  <w:num w:numId="34">
    <w:abstractNumId w:val="23"/>
  </w:num>
  <w:num w:numId="35">
    <w:abstractNumId w:val="33"/>
  </w:num>
  <w:num w:numId="36">
    <w:abstractNumId w:val="17"/>
  </w:num>
  <w:num w:numId="37">
    <w:abstractNumId w:val="1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0D"/>
    <w:rsid w:val="0000104B"/>
    <w:rsid w:val="0000166B"/>
    <w:rsid w:val="00005ACE"/>
    <w:rsid w:val="0001322E"/>
    <w:rsid w:val="000164CE"/>
    <w:rsid w:val="00026387"/>
    <w:rsid w:val="00040D2D"/>
    <w:rsid w:val="00051AC5"/>
    <w:rsid w:val="00074999"/>
    <w:rsid w:val="00077451"/>
    <w:rsid w:val="00082B9F"/>
    <w:rsid w:val="00087BDA"/>
    <w:rsid w:val="000917E1"/>
    <w:rsid w:val="000950F4"/>
    <w:rsid w:val="000A3AA4"/>
    <w:rsid w:val="000A3ACF"/>
    <w:rsid w:val="000A75E7"/>
    <w:rsid w:val="000A770E"/>
    <w:rsid w:val="000B539F"/>
    <w:rsid w:val="000B6559"/>
    <w:rsid w:val="000B68E6"/>
    <w:rsid w:val="000C399C"/>
    <w:rsid w:val="000C6A28"/>
    <w:rsid w:val="000C717B"/>
    <w:rsid w:val="000D395D"/>
    <w:rsid w:val="000D4171"/>
    <w:rsid w:val="000E1AAE"/>
    <w:rsid w:val="000E60B3"/>
    <w:rsid w:val="000E650F"/>
    <w:rsid w:val="000F04CE"/>
    <w:rsid w:val="000F0E6D"/>
    <w:rsid w:val="0010110F"/>
    <w:rsid w:val="001019A3"/>
    <w:rsid w:val="001102FE"/>
    <w:rsid w:val="001208D8"/>
    <w:rsid w:val="00123C24"/>
    <w:rsid w:val="001240E0"/>
    <w:rsid w:val="00131687"/>
    <w:rsid w:val="00136F73"/>
    <w:rsid w:val="00143EAC"/>
    <w:rsid w:val="00146586"/>
    <w:rsid w:val="00155A6E"/>
    <w:rsid w:val="00157385"/>
    <w:rsid w:val="00161185"/>
    <w:rsid w:val="00161D5D"/>
    <w:rsid w:val="00162393"/>
    <w:rsid w:val="001625B0"/>
    <w:rsid w:val="00164EBE"/>
    <w:rsid w:val="001670FB"/>
    <w:rsid w:val="0016720A"/>
    <w:rsid w:val="00167F6B"/>
    <w:rsid w:val="00183D2E"/>
    <w:rsid w:val="001841A4"/>
    <w:rsid w:val="001902D1"/>
    <w:rsid w:val="00193DD4"/>
    <w:rsid w:val="00195144"/>
    <w:rsid w:val="0019623F"/>
    <w:rsid w:val="00197D04"/>
    <w:rsid w:val="001A0E7C"/>
    <w:rsid w:val="001A2067"/>
    <w:rsid w:val="001A23B6"/>
    <w:rsid w:val="001A4086"/>
    <w:rsid w:val="001B17D7"/>
    <w:rsid w:val="001B46C9"/>
    <w:rsid w:val="001B7B97"/>
    <w:rsid w:val="001C7BF3"/>
    <w:rsid w:val="001D0934"/>
    <w:rsid w:val="001D0B70"/>
    <w:rsid w:val="001D4F28"/>
    <w:rsid w:val="001E09E7"/>
    <w:rsid w:val="001E1B72"/>
    <w:rsid w:val="001E43AD"/>
    <w:rsid w:val="001F22C7"/>
    <w:rsid w:val="001F270B"/>
    <w:rsid w:val="001F3D77"/>
    <w:rsid w:val="001F66FA"/>
    <w:rsid w:val="00200045"/>
    <w:rsid w:val="00205ABF"/>
    <w:rsid w:val="00207F6B"/>
    <w:rsid w:val="00210C92"/>
    <w:rsid w:val="002129DD"/>
    <w:rsid w:val="002174D3"/>
    <w:rsid w:val="002541D7"/>
    <w:rsid w:val="002617BD"/>
    <w:rsid w:val="002819D4"/>
    <w:rsid w:val="0028319D"/>
    <w:rsid w:val="002953AF"/>
    <w:rsid w:val="002B6B12"/>
    <w:rsid w:val="002C352E"/>
    <w:rsid w:val="002D74F9"/>
    <w:rsid w:val="002E17EE"/>
    <w:rsid w:val="002E335F"/>
    <w:rsid w:val="002F5B4F"/>
    <w:rsid w:val="002F64E8"/>
    <w:rsid w:val="00302FDE"/>
    <w:rsid w:val="003041D7"/>
    <w:rsid w:val="00316685"/>
    <w:rsid w:val="003178B4"/>
    <w:rsid w:val="00333A93"/>
    <w:rsid w:val="00334944"/>
    <w:rsid w:val="00354A6A"/>
    <w:rsid w:val="00361267"/>
    <w:rsid w:val="0037022F"/>
    <w:rsid w:val="00371A89"/>
    <w:rsid w:val="003730F4"/>
    <w:rsid w:val="003775B7"/>
    <w:rsid w:val="003805C4"/>
    <w:rsid w:val="00384CEA"/>
    <w:rsid w:val="00391C52"/>
    <w:rsid w:val="003A46D0"/>
    <w:rsid w:val="003B0A7F"/>
    <w:rsid w:val="003C18BA"/>
    <w:rsid w:val="003C2CBE"/>
    <w:rsid w:val="003D71E0"/>
    <w:rsid w:val="003D7632"/>
    <w:rsid w:val="003E766A"/>
    <w:rsid w:val="003F1E05"/>
    <w:rsid w:val="003F2C72"/>
    <w:rsid w:val="003F76D0"/>
    <w:rsid w:val="00411D7F"/>
    <w:rsid w:val="00423BA7"/>
    <w:rsid w:val="00423DBF"/>
    <w:rsid w:val="00425C4B"/>
    <w:rsid w:val="00430178"/>
    <w:rsid w:val="0043745A"/>
    <w:rsid w:val="004403B6"/>
    <w:rsid w:val="00447A51"/>
    <w:rsid w:val="004519DE"/>
    <w:rsid w:val="0045419A"/>
    <w:rsid w:val="00455576"/>
    <w:rsid w:val="00457E3B"/>
    <w:rsid w:val="004672E9"/>
    <w:rsid w:val="004707B7"/>
    <w:rsid w:val="00480C39"/>
    <w:rsid w:val="00496A83"/>
    <w:rsid w:val="004A598D"/>
    <w:rsid w:val="004B46BE"/>
    <w:rsid w:val="004C0CEE"/>
    <w:rsid w:val="004D0EDA"/>
    <w:rsid w:val="004E1A00"/>
    <w:rsid w:val="004E67E3"/>
    <w:rsid w:val="004F733D"/>
    <w:rsid w:val="00515A0E"/>
    <w:rsid w:val="00525AF3"/>
    <w:rsid w:val="00526EC3"/>
    <w:rsid w:val="00530803"/>
    <w:rsid w:val="00536553"/>
    <w:rsid w:val="00545CCF"/>
    <w:rsid w:val="00552B75"/>
    <w:rsid w:val="00573BE1"/>
    <w:rsid w:val="005805B5"/>
    <w:rsid w:val="00580DE0"/>
    <w:rsid w:val="0058479A"/>
    <w:rsid w:val="00585245"/>
    <w:rsid w:val="005874B8"/>
    <w:rsid w:val="00591521"/>
    <w:rsid w:val="00593672"/>
    <w:rsid w:val="005A24F6"/>
    <w:rsid w:val="005A5DE9"/>
    <w:rsid w:val="005A6F78"/>
    <w:rsid w:val="005B2164"/>
    <w:rsid w:val="005B554F"/>
    <w:rsid w:val="005C7F22"/>
    <w:rsid w:val="005D1F45"/>
    <w:rsid w:val="005E2363"/>
    <w:rsid w:val="005F3D1C"/>
    <w:rsid w:val="00602018"/>
    <w:rsid w:val="0060465C"/>
    <w:rsid w:val="0060486D"/>
    <w:rsid w:val="00607DBA"/>
    <w:rsid w:val="00612F13"/>
    <w:rsid w:val="0061571F"/>
    <w:rsid w:val="0062105F"/>
    <w:rsid w:val="006262D0"/>
    <w:rsid w:val="006307F7"/>
    <w:rsid w:val="00640EC6"/>
    <w:rsid w:val="00641385"/>
    <w:rsid w:val="0064489E"/>
    <w:rsid w:val="00663236"/>
    <w:rsid w:val="00665340"/>
    <w:rsid w:val="006731F4"/>
    <w:rsid w:val="00683CCD"/>
    <w:rsid w:val="00684DE3"/>
    <w:rsid w:val="00693F60"/>
    <w:rsid w:val="006A4C64"/>
    <w:rsid w:val="006A62E3"/>
    <w:rsid w:val="006B6ABE"/>
    <w:rsid w:val="006C22D0"/>
    <w:rsid w:val="006C5E1E"/>
    <w:rsid w:val="006D5EDF"/>
    <w:rsid w:val="006D75C4"/>
    <w:rsid w:val="006E3A59"/>
    <w:rsid w:val="006E5D04"/>
    <w:rsid w:val="006F63BC"/>
    <w:rsid w:val="007012FE"/>
    <w:rsid w:val="00710591"/>
    <w:rsid w:val="00714CEC"/>
    <w:rsid w:val="00715A83"/>
    <w:rsid w:val="00717443"/>
    <w:rsid w:val="007458D8"/>
    <w:rsid w:val="007460F0"/>
    <w:rsid w:val="00746AB9"/>
    <w:rsid w:val="00761F25"/>
    <w:rsid w:val="00775EB4"/>
    <w:rsid w:val="00797445"/>
    <w:rsid w:val="007A40E1"/>
    <w:rsid w:val="007A7142"/>
    <w:rsid w:val="007B1F74"/>
    <w:rsid w:val="007B2F91"/>
    <w:rsid w:val="007B4E33"/>
    <w:rsid w:val="007C53D3"/>
    <w:rsid w:val="007E2F07"/>
    <w:rsid w:val="007E53BE"/>
    <w:rsid w:val="0080053E"/>
    <w:rsid w:val="00805734"/>
    <w:rsid w:val="00810D87"/>
    <w:rsid w:val="0081544F"/>
    <w:rsid w:val="00820642"/>
    <w:rsid w:val="00825BF2"/>
    <w:rsid w:val="00837EE9"/>
    <w:rsid w:val="008447FB"/>
    <w:rsid w:val="008454F0"/>
    <w:rsid w:val="00845DF6"/>
    <w:rsid w:val="00846425"/>
    <w:rsid w:val="0085195C"/>
    <w:rsid w:val="00852524"/>
    <w:rsid w:val="00853F08"/>
    <w:rsid w:val="00856227"/>
    <w:rsid w:val="008562EE"/>
    <w:rsid w:val="0086284E"/>
    <w:rsid w:val="0087177D"/>
    <w:rsid w:val="00871FA4"/>
    <w:rsid w:val="00873215"/>
    <w:rsid w:val="00873351"/>
    <w:rsid w:val="008767BC"/>
    <w:rsid w:val="00883B46"/>
    <w:rsid w:val="0088435F"/>
    <w:rsid w:val="008856A9"/>
    <w:rsid w:val="00896157"/>
    <w:rsid w:val="008A3062"/>
    <w:rsid w:val="008B75F5"/>
    <w:rsid w:val="008C0B60"/>
    <w:rsid w:val="008C589D"/>
    <w:rsid w:val="008D2126"/>
    <w:rsid w:val="008D3FC6"/>
    <w:rsid w:val="008D7FDF"/>
    <w:rsid w:val="008E19FA"/>
    <w:rsid w:val="008E2A6A"/>
    <w:rsid w:val="008E7BCA"/>
    <w:rsid w:val="008F03F7"/>
    <w:rsid w:val="008F1848"/>
    <w:rsid w:val="008F5078"/>
    <w:rsid w:val="009137BC"/>
    <w:rsid w:val="00925492"/>
    <w:rsid w:val="0096000D"/>
    <w:rsid w:val="00961B22"/>
    <w:rsid w:val="00964C5F"/>
    <w:rsid w:val="00972A39"/>
    <w:rsid w:val="00974C59"/>
    <w:rsid w:val="00976AF4"/>
    <w:rsid w:val="0098174C"/>
    <w:rsid w:val="00981B1A"/>
    <w:rsid w:val="009844CC"/>
    <w:rsid w:val="00987B05"/>
    <w:rsid w:val="00991AE4"/>
    <w:rsid w:val="00992CFD"/>
    <w:rsid w:val="00993713"/>
    <w:rsid w:val="009A3D69"/>
    <w:rsid w:val="009A690D"/>
    <w:rsid w:val="009B679A"/>
    <w:rsid w:val="009C610F"/>
    <w:rsid w:val="009C6458"/>
    <w:rsid w:val="009C67FB"/>
    <w:rsid w:val="009D2BCB"/>
    <w:rsid w:val="009D44C6"/>
    <w:rsid w:val="009D55A0"/>
    <w:rsid w:val="009D71F5"/>
    <w:rsid w:val="009E289F"/>
    <w:rsid w:val="009F4396"/>
    <w:rsid w:val="009F5385"/>
    <w:rsid w:val="009F5EF1"/>
    <w:rsid w:val="00A00C0B"/>
    <w:rsid w:val="00A0779F"/>
    <w:rsid w:val="00A14ED1"/>
    <w:rsid w:val="00A26453"/>
    <w:rsid w:val="00A30345"/>
    <w:rsid w:val="00A45328"/>
    <w:rsid w:val="00A5076A"/>
    <w:rsid w:val="00A52434"/>
    <w:rsid w:val="00A53C27"/>
    <w:rsid w:val="00A53FE3"/>
    <w:rsid w:val="00A60D66"/>
    <w:rsid w:val="00A73F22"/>
    <w:rsid w:val="00A7562F"/>
    <w:rsid w:val="00A808F9"/>
    <w:rsid w:val="00A819D0"/>
    <w:rsid w:val="00A82A20"/>
    <w:rsid w:val="00A84917"/>
    <w:rsid w:val="00A9240E"/>
    <w:rsid w:val="00AA09A3"/>
    <w:rsid w:val="00AA1B51"/>
    <w:rsid w:val="00AB03E3"/>
    <w:rsid w:val="00AC76D9"/>
    <w:rsid w:val="00AD3082"/>
    <w:rsid w:val="00AD7B4A"/>
    <w:rsid w:val="00AD7ECD"/>
    <w:rsid w:val="00AF0A96"/>
    <w:rsid w:val="00B01D5B"/>
    <w:rsid w:val="00B020AF"/>
    <w:rsid w:val="00B042C8"/>
    <w:rsid w:val="00B06252"/>
    <w:rsid w:val="00B1360C"/>
    <w:rsid w:val="00B25320"/>
    <w:rsid w:val="00B26B10"/>
    <w:rsid w:val="00B26D5A"/>
    <w:rsid w:val="00B33707"/>
    <w:rsid w:val="00B339D0"/>
    <w:rsid w:val="00B34E07"/>
    <w:rsid w:val="00B37466"/>
    <w:rsid w:val="00B37F69"/>
    <w:rsid w:val="00B4500E"/>
    <w:rsid w:val="00B604CC"/>
    <w:rsid w:val="00B71103"/>
    <w:rsid w:val="00B76E22"/>
    <w:rsid w:val="00B8013F"/>
    <w:rsid w:val="00B82B28"/>
    <w:rsid w:val="00B82D42"/>
    <w:rsid w:val="00B97151"/>
    <w:rsid w:val="00BA37B2"/>
    <w:rsid w:val="00BB2E46"/>
    <w:rsid w:val="00BC067B"/>
    <w:rsid w:val="00BC0C6A"/>
    <w:rsid w:val="00BC2ECB"/>
    <w:rsid w:val="00BC46CE"/>
    <w:rsid w:val="00BC4F37"/>
    <w:rsid w:val="00BD08B8"/>
    <w:rsid w:val="00BE08F5"/>
    <w:rsid w:val="00BE0AEE"/>
    <w:rsid w:val="00BE3F16"/>
    <w:rsid w:val="00BF09B8"/>
    <w:rsid w:val="00BF0A54"/>
    <w:rsid w:val="00BF6456"/>
    <w:rsid w:val="00C000E0"/>
    <w:rsid w:val="00C07557"/>
    <w:rsid w:val="00C16B84"/>
    <w:rsid w:val="00C23D33"/>
    <w:rsid w:val="00C24848"/>
    <w:rsid w:val="00C278AD"/>
    <w:rsid w:val="00C345A3"/>
    <w:rsid w:val="00C41798"/>
    <w:rsid w:val="00C4351F"/>
    <w:rsid w:val="00C57E81"/>
    <w:rsid w:val="00C64D95"/>
    <w:rsid w:val="00C66AAB"/>
    <w:rsid w:val="00C73ADA"/>
    <w:rsid w:val="00C75625"/>
    <w:rsid w:val="00C76C35"/>
    <w:rsid w:val="00C9186D"/>
    <w:rsid w:val="00C9311F"/>
    <w:rsid w:val="00CA65A5"/>
    <w:rsid w:val="00CB1402"/>
    <w:rsid w:val="00CB2B01"/>
    <w:rsid w:val="00CC0946"/>
    <w:rsid w:val="00CC21B6"/>
    <w:rsid w:val="00CC2ADF"/>
    <w:rsid w:val="00CC2F4C"/>
    <w:rsid w:val="00CC47E7"/>
    <w:rsid w:val="00CD0E8A"/>
    <w:rsid w:val="00CD3297"/>
    <w:rsid w:val="00CD749B"/>
    <w:rsid w:val="00CF1A8C"/>
    <w:rsid w:val="00D14E6B"/>
    <w:rsid w:val="00D15969"/>
    <w:rsid w:val="00D15DB8"/>
    <w:rsid w:val="00D170F0"/>
    <w:rsid w:val="00D173BB"/>
    <w:rsid w:val="00D2341C"/>
    <w:rsid w:val="00D25212"/>
    <w:rsid w:val="00D30EF5"/>
    <w:rsid w:val="00D52CB9"/>
    <w:rsid w:val="00D6333A"/>
    <w:rsid w:val="00D73DA3"/>
    <w:rsid w:val="00D90BAB"/>
    <w:rsid w:val="00D93E5B"/>
    <w:rsid w:val="00DA59AE"/>
    <w:rsid w:val="00DB1192"/>
    <w:rsid w:val="00DB7BFF"/>
    <w:rsid w:val="00DC1229"/>
    <w:rsid w:val="00DC176A"/>
    <w:rsid w:val="00DD0CDD"/>
    <w:rsid w:val="00DD1578"/>
    <w:rsid w:val="00DD5106"/>
    <w:rsid w:val="00DD5C05"/>
    <w:rsid w:val="00DD5C87"/>
    <w:rsid w:val="00DD7CDA"/>
    <w:rsid w:val="00DD7DF0"/>
    <w:rsid w:val="00DE2793"/>
    <w:rsid w:val="00DE5414"/>
    <w:rsid w:val="00DE5BF0"/>
    <w:rsid w:val="00DE6172"/>
    <w:rsid w:val="00E11D35"/>
    <w:rsid w:val="00E1580B"/>
    <w:rsid w:val="00E163CB"/>
    <w:rsid w:val="00E20F2D"/>
    <w:rsid w:val="00E2112C"/>
    <w:rsid w:val="00E26503"/>
    <w:rsid w:val="00E424DB"/>
    <w:rsid w:val="00E42CAD"/>
    <w:rsid w:val="00E45941"/>
    <w:rsid w:val="00E47E9B"/>
    <w:rsid w:val="00E63A86"/>
    <w:rsid w:val="00E66E87"/>
    <w:rsid w:val="00E73A6E"/>
    <w:rsid w:val="00E7592F"/>
    <w:rsid w:val="00E92B18"/>
    <w:rsid w:val="00E96F99"/>
    <w:rsid w:val="00E97F88"/>
    <w:rsid w:val="00EA3189"/>
    <w:rsid w:val="00EA39C6"/>
    <w:rsid w:val="00EB75A5"/>
    <w:rsid w:val="00EC2378"/>
    <w:rsid w:val="00EC2CA7"/>
    <w:rsid w:val="00EC428A"/>
    <w:rsid w:val="00ED7BA7"/>
    <w:rsid w:val="00ED7D10"/>
    <w:rsid w:val="00EE3637"/>
    <w:rsid w:val="00EF6E2E"/>
    <w:rsid w:val="00EF7CF7"/>
    <w:rsid w:val="00F01628"/>
    <w:rsid w:val="00F043C3"/>
    <w:rsid w:val="00F04FAC"/>
    <w:rsid w:val="00F11BD3"/>
    <w:rsid w:val="00F1620E"/>
    <w:rsid w:val="00F16416"/>
    <w:rsid w:val="00F16D5B"/>
    <w:rsid w:val="00F172F8"/>
    <w:rsid w:val="00F26438"/>
    <w:rsid w:val="00F31C7B"/>
    <w:rsid w:val="00F33EF3"/>
    <w:rsid w:val="00F4308E"/>
    <w:rsid w:val="00F45C4D"/>
    <w:rsid w:val="00F65BFF"/>
    <w:rsid w:val="00F66D9E"/>
    <w:rsid w:val="00F66F31"/>
    <w:rsid w:val="00F67B23"/>
    <w:rsid w:val="00F715DF"/>
    <w:rsid w:val="00F724A4"/>
    <w:rsid w:val="00F76FAA"/>
    <w:rsid w:val="00F802C5"/>
    <w:rsid w:val="00F81EE6"/>
    <w:rsid w:val="00F90E99"/>
    <w:rsid w:val="00FA139C"/>
    <w:rsid w:val="00FB2D47"/>
    <w:rsid w:val="00FD00C0"/>
    <w:rsid w:val="00FD2EC7"/>
    <w:rsid w:val="00FD3C0B"/>
    <w:rsid w:val="00FD40E7"/>
    <w:rsid w:val="00FD70DF"/>
    <w:rsid w:val="00FD7AFB"/>
    <w:rsid w:val="00FE1E76"/>
    <w:rsid w:val="00FE35F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45"/>
  </w:style>
  <w:style w:type="paragraph" w:styleId="1">
    <w:name w:val="heading 1"/>
    <w:basedOn w:val="a"/>
    <w:next w:val="a"/>
    <w:qFormat/>
    <w:rsid w:val="009C67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qFormat/>
    <w:rsid w:val="009F5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6239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000080"/>
      <w:sz w:val="20"/>
      <w:szCs w:val="20"/>
    </w:rPr>
  </w:style>
  <w:style w:type="paragraph" w:styleId="4">
    <w:name w:val="heading 4"/>
    <w:basedOn w:val="3"/>
    <w:next w:val="a"/>
    <w:link w:val="40"/>
    <w:qFormat/>
    <w:rsid w:val="0016239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0345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30345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rsid w:val="00A30345"/>
    <w:pPr>
      <w:jc w:val="center"/>
    </w:pPr>
    <w:rPr>
      <w:b/>
      <w:sz w:val="28"/>
    </w:rPr>
  </w:style>
  <w:style w:type="paragraph" w:styleId="a6">
    <w:name w:val="Body Text Indent"/>
    <w:basedOn w:val="a"/>
    <w:rsid w:val="00A30345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0345"/>
    <w:pPr>
      <w:ind w:firstLine="705"/>
      <w:jc w:val="both"/>
    </w:pPr>
    <w:rPr>
      <w:sz w:val="28"/>
    </w:rPr>
  </w:style>
  <w:style w:type="paragraph" w:styleId="a7">
    <w:name w:val="Body Text"/>
    <w:basedOn w:val="a"/>
    <w:rsid w:val="00C23D33"/>
    <w:pPr>
      <w:spacing w:after="120"/>
    </w:pPr>
  </w:style>
  <w:style w:type="table" w:styleId="a8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07D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07D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9D2BC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162393"/>
    <w:rPr>
      <w:rFonts w:ascii="Arial" w:hAnsi="Arial" w:cs="Arial"/>
      <w:b/>
      <w:bCs/>
      <w:color w:val="000080"/>
    </w:rPr>
  </w:style>
  <w:style w:type="character" w:customStyle="1" w:styleId="40">
    <w:name w:val="Заголовок 4 Знак"/>
    <w:link w:val="4"/>
    <w:rsid w:val="00162393"/>
    <w:rPr>
      <w:rFonts w:ascii="Arial" w:hAnsi="Arial" w:cs="Arial"/>
      <w:b/>
      <w:bCs/>
      <w:color w:val="000080"/>
    </w:rPr>
  </w:style>
  <w:style w:type="character" w:customStyle="1" w:styleId="ad">
    <w:name w:val="Цветовое выделение"/>
    <w:rsid w:val="00162393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rsid w:val="00162393"/>
    <w:rPr>
      <w:b/>
      <w:bCs/>
      <w:color w:val="008000"/>
      <w:sz w:val="20"/>
      <w:szCs w:val="20"/>
      <w:u w:val="single"/>
    </w:rPr>
  </w:style>
  <w:style w:type="paragraph" w:customStyle="1" w:styleId="af">
    <w:name w:val="Основное меню"/>
    <w:basedOn w:val="a"/>
    <w:next w:val="a"/>
    <w:rsid w:val="0016239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rsid w:val="00162393"/>
    <w:rPr>
      <w:b/>
      <w:bCs/>
      <w:color w:val="C0C0C0"/>
    </w:rPr>
  </w:style>
  <w:style w:type="paragraph" w:customStyle="1" w:styleId="af1">
    <w:name w:val="Заголовок статьи"/>
    <w:basedOn w:val="a"/>
    <w:next w:val="a"/>
    <w:rsid w:val="001623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2">
    <w:name w:val="Интерактивный заголовок"/>
    <w:basedOn w:val="af0"/>
    <w:next w:val="a"/>
    <w:rsid w:val="00162393"/>
    <w:rPr>
      <w:u w:val="single"/>
    </w:rPr>
  </w:style>
  <w:style w:type="paragraph" w:customStyle="1" w:styleId="af3">
    <w:name w:val="Текст (лев. подпись)"/>
    <w:basedOn w:val="a"/>
    <w:next w:val="a"/>
    <w:rsid w:val="0016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162393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16239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162393"/>
    <w:rPr>
      <w:sz w:val="14"/>
      <w:szCs w:val="14"/>
    </w:rPr>
  </w:style>
  <w:style w:type="paragraph" w:customStyle="1" w:styleId="af7">
    <w:name w:val="Комментарий"/>
    <w:basedOn w:val="a"/>
    <w:next w:val="a"/>
    <w:rsid w:val="001623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162393"/>
    <w:pPr>
      <w:jc w:val="left"/>
    </w:pPr>
    <w:rPr>
      <w:color w:val="000080"/>
    </w:rPr>
  </w:style>
  <w:style w:type="character" w:customStyle="1" w:styleId="af9">
    <w:name w:val="Найденные слова"/>
    <w:rsid w:val="00162393"/>
  </w:style>
  <w:style w:type="character" w:customStyle="1" w:styleId="afa">
    <w:name w:val="Не вступил в силу"/>
    <w:rsid w:val="00162393"/>
    <w:rPr>
      <w:b/>
      <w:bCs/>
      <w:color w:val="008080"/>
      <w:sz w:val="20"/>
      <w:szCs w:val="20"/>
    </w:rPr>
  </w:style>
  <w:style w:type="paragraph" w:customStyle="1" w:styleId="afb">
    <w:name w:val="Объект"/>
    <w:basedOn w:val="a"/>
    <w:next w:val="a"/>
    <w:rsid w:val="0016239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c">
    <w:name w:val="Таблицы (моноширинный)"/>
    <w:basedOn w:val="a"/>
    <w:next w:val="a"/>
    <w:rsid w:val="001623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Оглавление"/>
    <w:basedOn w:val="afc"/>
    <w:next w:val="a"/>
    <w:rsid w:val="00162393"/>
    <w:pPr>
      <w:ind w:left="140"/>
    </w:pPr>
  </w:style>
  <w:style w:type="paragraph" w:customStyle="1" w:styleId="afe">
    <w:name w:val="Переменная часть"/>
    <w:basedOn w:val="af"/>
    <w:next w:val="a"/>
    <w:rsid w:val="00162393"/>
    <w:rPr>
      <w:sz w:val="18"/>
      <w:szCs w:val="18"/>
    </w:rPr>
  </w:style>
  <w:style w:type="paragraph" w:customStyle="1" w:styleId="aff">
    <w:name w:val="Постоянная часть"/>
    <w:basedOn w:val="af"/>
    <w:next w:val="a"/>
    <w:rsid w:val="00162393"/>
    <w:rPr>
      <w:sz w:val="20"/>
      <w:szCs w:val="20"/>
    </w:rPr>
  </w:style>
  <w:style w:type="paragraph" w:customStyle="1" w:styleId="aff0">
    <w:name w:val="Прижатый влево"/>
    <w:basedOn w:val="a"/>
    <w:next w:val="a"/>
    <w:rsid w:val="0016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1">
    <w:name w:val="Продолжение ссылки"/>
    <w:rsid w:val="00162393"/>
  </w:style>
  <w:style w:type="paragraph" w:customStyle="1" w:styleId="aff2">
    <w:name w:val="Словарная статья"/>
    <w:basedOn w:val="a"/>
    <w:next w:val="a"/>
    <w:rsid w:val="0016239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3">
    <w:name w:val="Текст (справка)"/>
    <w:basedOn w:val="a"/>
    <w:next w:val="a"/>
    <w:rsid w:val="0016239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4">
    <w:name w:val="Утратил силу"/>
    <w:rsid w:val="00162393"/>
    <w:rPr>
      <w:b/>
      <w:bCs/>
      <w:strike/>
      <w:color w:val="808000"/>
      <w:sz w:val="20"/>
      <w:szCs w:val="20"/>
    </w:rPr>
  </w:style>
  <w:style w:type="paragraph" w:styleId="21">
    <w:name w:val="Body Text 2"/>
    <w:basedOn w:val="a"/>
    <w:link w:val="22"/>
    <w:rsid w:val="00162393"/>
    <w:pPr>
      <w:jc w:val="both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link w:val="21"/>
    <w:rsid w:val="00162393"/>
    <w:rPr>
      <w:rFonts w:ascii="Arial" w:hAnsi="Arial" w:cs="Arial"/>
      <w:sz w:val="28"/>
      <w:szCs w:val="28"/>
    </w:rPr>
  </w:style>
  <w:style w:type="paragraph" w:styleId="31">
    <w:name w:val="Body Text Indent 3"/>
    <w:basedOn w:val="a"/>
    <w:link w:val="32"/>
    <w:rsid w:val="00162393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link w:val="31"/>
    <w:rsid w:val="00162393"/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16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page number"/>
    <w:rsid w:val="00162393"/>
  </w:style>
  <w:style w:type="paragraph" w:customStyle="1" w:styleId="210">
    <w:name w:val="Основной текст с отступом 21"/>
    <w:basedOn w:val="a"/>
    <w:rsid w:val="00162393"/>
    <w:pPr>
      <w:suppressAutoHyphens/>
      <w:ind w:firstLine="360"/>
      <w:jc w:val="both"/>
    </w:pPr>
    <w:rPr>
      <w:rFonts w:ascii="Arial" w:hAnsi="Arial" w:cs="Arial"/>
      <w:sz w:val="28"/>
      <w:szCs w:val="28"/>
      <w:lang w:eastAsia="ar-SA"/>
    </w:rPr>
  </w:style>
  <w:style w:type="paragraph" w:styleId="aff6">
    <w:name w:val="footnote text"/>
    <w:basedOn w:val="a"/>
    <w:link w:val="aff7"/>
    <w:rsid w:val="00162393"/>
    <w:pPr>
      <w:autoSpaceDE w:val="0"/>
      <w:autoSpaceDN w:val="0"/>
    </w:pPr>
    <w:rPr>
      <w:rFonts w:ascii="Arial" w:hAnsi="Arial" w:cs="Arial"/>
    </w:rPr>
  </w:style>
  <w:style w:type="character" w:customStyle="1" w:styleId="aff7">
    <w:name w:val="Текст сноски Знак"/>
    <w:link w:val="aff6"/>
    <w:rsid w:val="00162393"/>
    <w:rPr>
      <w:rFonts w:ascii="Arial" w:hAnsi="Arial" w:cs="Arial"/>
    </w:rPr>
  </w:style>
  <w:style w:type="character" w:styleId="aff8">
    <w:name w:val="footnote reference"/>
    <w:rsid w:val="00162393"/>
    <w:rPr>
      <w:vertAlign w:val="superscript"/>
    </w:rPr>
  </w:style>
  <w:style w:type="character" w:customStyle="1" w:styleId="aa">
    <w:name w:val="Текст выноски Знак"/>
    <w:link w:val="a9"/>
    <w:rsid w:val="00162393"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rsid w:val="00EF7CF7"/>
    <w:pPr>
      <w:ind w:left="720"/>
      <w:contextualSpacing/>
    </w:pPr>
  </w:style>
  <w:style w:type="paragraph" w:styleId="affa">
    <w:name w:val="Normal (Web)"/>
    <w:basedOn w:val="a"/>
    <w:uiPriority w:val="99"/>
    <w:unhideWhenUsed/>
    <w:rsid w:val="00F043C3"/>
    <w:pPr>
      <w:spacing w:before="150" w:after="100" w:afterAutospacing="1"/>
      <w:ind w:firstLine="150"/>
      <w:jc w:val="both"/>
    </w:pPr>
    <w:rPr>
      <w:sz w:val="21"/>
      <w:szCs w:val="21"/>
    </w:rPr>
  </w:style>
  <w:style w:type="character" w:styleId="affb">
    <w:name w:val="Hyperlink"/>
    <w:basedOn w:val="a0"/>
    <w:rsid w:val="00B97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45"/>
  </w:style>
  <w:style w:type="paragraph" w:styleId="1">
    <w:name w:val="heading 1"/>
    <w:basedOn w:val="a"/>
    <w:next w:val="a"/>
    <w:qFormat/>
    <w:rsid w:val="009C67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qFormat/>
    <w:rsid w:val="009F53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6239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000080"/>
      <w:sz w:val="20"/>
      <w:szCs w:val="20"/>
    </w:rPr>
  </w:style>
  <w:style w:type="paragraph" w:styleId="4">
    <w:name w:val="heading 4"/>
    <w:basedOn w:val="3"/>
    <w:next w:val="a"/>
    <w:link w:val="40"/>
    <w:qFormat/>
    <w:rsid w:val="0016239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0345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30345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rsid w:val="00A30345"/>
    <w:pPr>
      <w:jc w:val="center"/>
    </w:pPr>
    <w:rPr>
      <w:b/>
      <w:sz w:val="28"/>
    </w:rPr>
  </w:style>
  <w:style w:type="paragraph" w:styleId="a6">
    <w:name w:val="Body Text Indent"/>
    <w:basedOn w:val="a"/>
    <w:rsid w:val="00A30345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A30345"/>
    <w:pPr>
      <w:ind w:firstLine="705"/>
      <w:jc w:val="both"/>
    </w:pPr>
    <w:rPr>
      <w:sz w:val="28"/>
    </w:rPr>
  </w:style>
  <w:style w:type="paragraph" w:styleId="a7">
    <w:name w:val="Body Text"/>
    <w:basedOn w:val="a"/>
    <w:rsid w:val="00C23D33"/>
    <w:pPr>
      <w:spacing w:after="120"/>
    </w:pPr>
  </w:style>
  <w:style w:type="table" w:styleId="a8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07D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07D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9D2BC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162393"/>
    <w:rPr>
      <w:rFonts w:ascii="Arial" w:hAnsi="Arial" w:cs="Arial"/>
      <w:b/>
      <w:bCs/>
      <w:color w:val="000080"/>
    </w:rPr>
  </w:style>
  <w:style w:type="character" w:customStyle="1" w:styleId="40">
    <w:name w:val="Заголовок 4 Знак"/>
    <w:link w:val="4"/>
    <w:rsid w:val="00162393"/>
    <w:rPr>
      <w:rFonts w:ascii="Arial" w:hAnsi="Arial" w:cs="Arial"/>
      <w:b/>
      <w:bCs/>
      <w:color w:val="000080"/>
    </w:rPr>
  </w:style>
  <w:style w:type="character" w:customStyle="1" w:styleId="ad">
    <w:name w:val="Цветовое выделение"/>
    <w:rsid w:val="00162393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rsid w:val="00162393"/>
    <w:rPr>
      <w:b/>
      <w:bCs/>
      <w:color w:val="008000"/>
      <w:sz w:val="20"/>
      <w:szCs w:val="20"/>
      <w:u w:val="single"/>
    </w:rPr>
  </w:style>
  <w:style w:type="paragraph" w:customStyle="1" w:styleId="af">
    <w:name w:val="Основное меню"/>
    <w:basedOn w:val="a"/>
    <w:next w:val="a"/>
    <w:rsid w:val="0016239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rsid w:val="00162393"/>
    <w:rPr>
      <w:b/>
      <w:bCs/>
      <w:color w:val="C0C0C0"/>
    </w:rPr>
  </w:style>
  <w:style w:type="paragraph" w:customStyle="1" w:styleId="af1">
    <w:name w:val="Заголовок статьи"/>
    <w:basedOn w:val="a"/>
    <w:next w:val="a"/>
    <w:rsid w:val="001623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2">
    <w:name w:val="Интерактивный заголовок"/>
    <w:basedOn w:val="af0"/>
    <w:next w:val="a"/>
    <w:rsid w:val="00162393"/>
    <w:rPr>
      <w:u w:val="single"/>
    </w:rPr>
  </w:style>
  <w:style w:type="paragraph" w:customStyle="1" w:styleId="af3">
    <w:name w:val="Текст (лев. подпись)"/>
    <w:basedOn w:val="a"/>
    <w:next w:val="a"/>
    <w:rsid w:val="0016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162393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16239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162393"/>
    <w:rPr>
      <w:sz w:val="14"/>
      <w:szCs w:val="14"/>
    </w:rPr>
  </w:style>
  <w:style w:type="paragraph" w:customStyle="1" w:styleId="af7">
    <w:name w:val="Комментарий"/>
    <w:basedOn w:val="a"/>
    <w:next w:val="a"/>
    <w:rsid w:val="001623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162393"/>
    <w:pPr>
      <w:jc w:val="left"/>
    </w:pPr>
    <w:rPr>
      <w:color w:val="000080"/>
    </w:rPr>
  </w:style>
  <w:style w:type="character" w:customStyle="1" w:styleId="af9">
    <w:name w:val="Найденные слова"/>
    <w:rsid w:val="00162393"/>
  </w:style>
  <w:style w:type="character" w:customStyle="1" w:styleId="afa">
    <w:name w:val="Не вступил в силу"/>
    <w:rsid w:val="00162393"/>
    <w:rPr>
      <w:b/>
      <w:bCs/>
      <w:color w:val="008080"/>
      <w:sz w:val="20"/>
      <w:szCs w:val="20"/>
    </w:rPr>
  </w:style>
  <w:style w:type="paragraph" w:customStyle="1" w:styleId="afb">
    <w:name w:val="Объект"/>
    <w:basedOn w:val="a"/>
    <w:next w:val="a"/>
    <w:rsid w:val="0016239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c">
    <w:name w:val="Таблицы (моноширинный)"/>
    <w:basedOn w:val="a"/>
    <w:next w:val="a"/>
    <w:rsid w:val="001623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Оглавление"/>
    <w:basedOn w:val="afc"/>
    <w:next w:val="a"/>
    <w:rsid w:val="00162393"/>
    <w:pPr>
      <w:ind w:left="140"/>
    </w:pPr>
  </w:style>
  <w:style w:type="paragraph" w:customStyle="1" w:styleId="afe">
    <w:name w:val="Переменная часть"/>
    <w:basedOn w:val="af"/>
    <w:next w:val="a"/>
    <w:rsid w:val="00162393"/>
    <w:rPr>
      <w:sz w:val="18"/>
      <w:szCs w:val="18"/>
    </w:rPr>
  </w:style>
  <w:style w:type="paragraph" w:customStyle="1" w:styleId="aff">
    <w:name w:val="Постоянная часть"/>
    <w:basedOn w:val="af"/>
    <w:next w:val="a"/>
    <w:rsid w:val="00162393"/>
    <w:rPr>
      <w:sz w:val="20"/>
      <w:szCs w:val="20"/>
    </w:rPr>
  </w:style>
  <w:style w:type="paragraph" w:customStyle="1" w:styleId="aff0">
    <w:name w:val="Прижатый влево"/>
    <w:basedOn w:val="a"/>
    <w:next w:val="a"/>
    <w:rsid w:val="0016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1">
    <w:name w:val="Продолжение ссылки"/>
    <w:rsid w:val="00162393"/>
  </w:style>
  <w:style w:type="paragraph" w:customStyle="1" w:styleId="aff2">
    <w:name w:val="Словарная статья"/>
    <w:basedOn w:val="a"/>
    <w:next w:val="a"/>
    <w:rsid w:val="0016239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3">
    <w:name w:val="Текст (справка)"/>
    <w:basedOn w:val="a"/>
    <w:next w:val="a"/>
    <w:rsid w:val="0016239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4">
    <w:name w:val="Утратил силу"/>
    <w:rsid w:val="00162393"/>
    <w:rPr>
      <w:b/>
      <w:bCs/>
      <w:strike/>
      <w:color w:val="808000"/>
      <w:sz w:val="20"/>
      <w:szCs w:val="20"/>
    </w:rPr>
  </w:style>
  <w:style w:type="paragraph" w:styleId="21">
    <w:name w:val="Body Text 2"/>
    <w:basedOn w:val="a"/>
    <w:link w:val="22"/>
    <w:rsid w:val="00162393"/>
    <w:pPr>
      <w:jc w:val="both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link w:val="21"/>
    <w:rsid w:val="00162393"/>
    <w:rPr>
      <w:rFonts w:ascii="Arial" w:hAnsi="Arial" w:cs="Arial"/>
      <w:sz w:val="28"/>
      <w:szCs w:val="28"/>
    </w:rPr>
  </w:style>
  <w:style w:type="paragraph" w:styleId="31">
    <w:name w:val="Body Text Indent 3"/>
    <w:basedOn w:val="a"/>
    <w:link w:val="32"/>
    <w:rsid w:val="00162393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link w:val="31"/>
    <w:rsid w:val="00162393"/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16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page number"/>
    <w:rsid w:val="00162393"/>
  </w:style>
  <w:style w:type="paragraph" w:customStyle="1" w:styleId="210">
    <w:name w:val="Основной текст с отступом 21"/>
    <w:basedOn w:val="a"/>
    <w:rsid w:val="00162393"/>
    <w:pPr>
      <w:suppressAutoHyphens/>
      <w:ind w:firstLine="360"/>
      <w:jc w:val="both"/>
    </w:pPr>
    <w:rPr>
      <w:rFonts w:ascii="Arial" w:hAnsi="Arial" w:cs="Arial"/>
      <w:sz w:val="28"/>
      <w:szCs w:val="28"/>
      <w:lang w:eastAsia="ar-SA"/>
    </w:rPr>
  </w:style>
  <w:style w:type="paragraph" w:styleId="aff6">
    <w:name w:val="footnote text"/>
    <w:basedOn w:val="a"/>
    <w:link w:val="aff7"/>
    <w:rsid w:val="00162393"/>
    <w:pPr>
      <w:autoSpaceDE w:val="0"/>
      <w:autoSpaceDN w:val="0"/>
    </w:pPr>
    <w:rPr>
      <w:rFonts w:ascii="Arial" w:hAnsi="Arial" w:cs="Arial"/>
    </w:rPr>
  </w:style>
  <w:style w:type="character" w:customStyle="1" w:styleId="aff7">
    <w:name w:val="Текст сноски Знак"/>
    <w:link w:val="aff6"/>
    <w:rsid w:val="00162393"/>
    <w:rPr>
      <w:rFonts w:ascii="Arial" w:hAnsi="Arial" w:cs="Arial"/>
    </w:rPr>
  </w:style>
  <w:style w:type="character" w:styleId="aff8">
    <w:name w:val="footnote reference"/>
    <w:rsid w:val="00162393"/>
    <w:rPr>
      <w:vertAlign w:val="superscript"/>
    </w:rPr>
  </w:style>
  <w:style w:type="character" w:customStyle="1" w:styleId="aa">
    <w:name w:val="Текст выноски Знак"/>
    <w:link w:val="a9"/>
    <w:rsid w:val="00162393"/>
    <w:rPr>
      <w:rFonts w:ascii="Tahoma" w:hAnsi="Tahoma" w:cs="Tahoma"/>
      <w:sz w:val="16"/>
      <w:szCs w:val="16"/>
    </w:rPr>
  </w:style>
  <w:style w:type="paragraph" w:styleId="aff9">
    <w:name w:val="List Paragraph"/>
    <w:basedOn w:val="a"/>
    <w:uiPriority w:val="34"/>
    <w:qFormat/>
    <w:rsid w:val="00EF7CF7"/>
    <w:pPr>
      <w:ind w:left="720"/>
      <w:contextualSpacing/>
    </w:pPr>
  </w:style>
  <w:style w:type="paragraph" w:styleId="affa">
    <w:name w:val="Normal (Web)"/>
    <w:basedOn w:val="a"/>
    <w:uiPriority w:val="99"/>
    <w:unhideWhenUsed/>
    <w:rsid w:val="00F043C3"/>
    <w:pPr>
      <w:spacing w:before="150" w:after="100" w:afterAutospacing="1"/>
      <w:ind w:firstLine="150"/>
      <w:jc w:val="both"/>
    </w:pPr>
    <w:rPr>
      <w:sz w:val="21"/>
      <w:szCs w:val="21"/>
    </w:rPr>
  </w:style>
  <w:style w:type="character" w:styleId="affb">
    <w:name w:val="Hyperlink"/>
    <w:basedOn w:val="a0"/>
    <w:rsid w:val="00B97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9257-23B5-4ED9-B69C-E2CEE5AC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2149</CharactersWithSpaces>
  <SharedDoc>false</SharedDoc>
  <HLinks>
    <vt:vector size="24" baseType="variant"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creator>Бухгалтерия</dc:creator>
  <cp:lastModifiedBy>Пискарёва Оксана Владимировна</cp:lastModifiedBy>
  <cp:revision>4</cp:revision>
  <cp:lastPrinted>2017-07-18T01:40:00Z</cp:lastPrinted>
  <dcterms:created xsi:type="dcterms:W3CDTF">2017-07-17T06:27:00Z</dcterms:created>
  <dcterms:modified xsi:type="dcterms:W3CDTF">2017-07-18T04:26:00Z</dcterms:modified>
</cp:coreProperties>
</file>