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E4338C" w:rsidTr="00B14871">
        <w:trPr>
          <w:trHeight w:val="2977"/>
        </w:trPr>
        <w:tc>
          <w:tcPr>
            <w:tcW w:w="4853" w:type="dxa"/>
          </w:tcPr>
          <w:p w:rsidR="00B17B9C" w:rsidRPr="00E4338C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E4338C">
              <w:t>УТВЕРЖДАЮ</w:t>
            </w:r>
          </w:p>
          <w:p w:rsidR="00B17B9C" w:rsidRPr="00E4338C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>М</w:t>
            </w:r>
            <w:r w:rsidR="00B17B9C" w:rsidRPr="00E4338C">
              <w:rPr>
                <w:sz w:val="28"/>
                <w:szCs w:val="28"/>
              </w:rPr>
              <w:t xml:space="preserve">инистр </w:t>
            </w:r>
            <w:r w:rsidR="00ED366C" w:rsidRPr="00E4338C">
              <w:rPr>
                <w:sz w:val="28"/>
                <w:szCs w:val="28"/>
              </w:rPr>
              <w:t>т</w:t>
            </w:r>
            <w:r w:rsidR="00B17B9C" w:rsidRPr="00E4338C">
              <w:rPr>
                <w:sz w:val="28"/>
                <w:szCs w:val="28"/>
              </w:rPr>
              <w:t>ерриториального</w:t>
            </w:r>
          </w:p>
          <w:p w:rsidR="00B17B9C" w:rsidRPr="00E4338C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       </w:t>
            </w:r>
            <w:r w:rsidR="00ED366C" w:rsidRPr="00E4338C">
              <w:rPr>
                <w:sz w:val="28"/>
                <w:szCs w:val="28"/>
              </w:rPr>
              <w:t xml:space="preserve"> </w:t>
            </w:r>
            <w:r w:rsidR="00B17B9C" w:rsidRPr="00E4338C">
              <w:rPr>
                <w:sz w:val="28"/>
                <w:szCs w:val="28"/>
              </w:rPr>
              <w:t>развития Камчатского края</w:t>
            </w:r>
          </w:p>
          <w:p w:rsidR="00B17B9C" w:rsidRPr="00E4338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E4338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___________ </w:t>
            </w:r>
            <w:r w:rsidR="007E0E2C">
              <w:rPr>
                <w:sz w:val="28"/>
                <w:szCs w:val="28"/>
              </w:rPr>
              <w:t>С.В. Лебедев</w:t>
            </w:r>
          </w:p>
          <w:p w:rsidR="000E4B76" w:rsidRPr="00E4338C" w:rsidRDefault="00723B50" w:rsidP="009112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         </w:t>
            </w:r>
            <w:r w:rsidR="00CA3F8E" w:rsidRPr="00E4338C">
              <w:rPr>
                <w:sz w:val="28"/>
                <w:szCs w:val="28"/>
              </w:rPr>
              <w:t xml:space="preserve"> </w:t>
            </w:r>
            <w:r w:rsidR="00D77761" w:rsidRPr="00E4338C">
              <w:rPr>
                <w:sz w:val="28"/>
                <w:szCs w:val="28"/>
              </w:rPr>
              <w:t xml:space="preserve">      </w:t>
            </w:r>
            <w:r w:rsidR="007C6FAF" w:rsidRPr="00E4338C">
              <w:rPr>
                <w:sz w:val="28"/>
                <w:szCs w:val="28"/>
              </w:rPr>
              <w:t>«</w:t>
            </w:r>
            <w:r w:rsidR="007E0E2C">
              <w:rPr>
                <w:sz w:val="28"/>
                <w:szCs w:val="28"/>
              </w:rPr>
              <w:t xml:space="preserve"> ____</w:t>
            </w:r>
            <w:r w:rsidR="00D77761" w:rsidRPr="00E4338C">
              <w:rPr>
                <w:sz w:val="28"/>
                <w:szCs w:val="28"/>
              </w:rPr>
              <w:t xml:space="preserve"> </w:t>
            </w:r>
            <w:r w:rsidR="000E4B76" w:rsidRPr="00E4338C">
              <w:rPr>
                <w:sz w:val="28"/>
                <w:szCs w:val="28"/>
              </w:rPr>
              <w:t xml:space="preserve">» </w:t>
            </w:r>
            <w:r w:rsidR="007E0E2C">
              <w:rPr>
                <w:sz w:val="28"/>
                <w:szCs w:val="28"/>
              </w:rPr>
              <w:t xml:space="preserve">мая </w:t>
            </w:r>
            <w:r w:rsidR="000E4B76" w:rsidRPr="00E4338C">
              <w:rPr>
                <w:sz w:val="28"/>
                <w:szCs w:val="28"/>
              </w:rPr>
              <w:t>201</w:t>
            </w:r>
            <w:r w:rsidR="002B257E" w:rsidRPr="00E4338C">
              <w:rPr>
                <w:sz w:val="28"/>
                <w:szCs w:val="28"/>
              </w:rPr>
              <w:t>7</w:t>
            </w:r>
          </w:p>
          <w:p w:rsidR="000E4B76" w:rsidRPr="00E4338C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E4338C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E4338C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E4338C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 xml:space="preserve">План </w:t>
      </w:r>
      <w:r w:rsidR="009C7A8B" w:rsidRPr="00E4338C">
        <w:rPr>
          <w:b/>
          <w:bCs/>
          <w:kern w:val="28"/>
          <w:sz w:val="28"/>
          <w:szCs w:val="28"/>
        </w:rPr>
        <w:t>работы</w:t>
      </w:r>
      <w:r w:rsidR="00D7435A" w:rsidRPr="00E4338C">
        <w:rPr>
          <w:b/>
          <w:bCs/>
          <w:kern w:val="28"/>
          <w:sz w:val="28"/>
          <w:szCs w:val="28"/>
        </w:rPr>
        <w:t xml:space="preserve"> </w:t>
      </w:r>
    </w:p>
    <w:p w:rsidR="00D41478" w:rsidRPr="00E4338C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E4338C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 xml:space="preserve"> </w:t>
      </w:r>
      <w:r w:rsidR="009C7A8B" w:rsidRPr="00E4338C">
        <w:rPr>
          <w:b/>
          <w:bCs/>
          <w:kern w:val="28"/>
          <w:sz w:val="28"/>
          <w:szCs w:val="28"/>
        </w:rPr>
        <w:t>на</w:t>
      </w:r>
      <w:r w:rsidR="00F23A0B" w:rsidRPr="00E4338C">
        <w:rPr>
          <w:b/>
          <w:bCs/>
          <w:kern w:val="28"/>
          <w:sz w:val="28"/>
          <w:szCs w:val="28"/>
        </w:rPr>
        <w:t xml:space="preserve"> </w:t>
      </w:r>
      <w:r w:rsidR="007E0E2C">
        <w:rPr>
          <w:b/>
          <w:bCs/>
          <w:kern w:val="28"/>
          <w:sz w:val="28"/>
          <w:szCs w:val="28"/>
        </w:rPr>
        <w:t>июнь</w:t>
      </w:r>
      <w:r w:rsidR="00C7479F" w:rsidRPr="00E4338C">
        <w:rPr>
          <w:b/>
          <w:bCs/>
          <w:kern w:val="28"/>
          <w:sz w:val="28"/>
          <w:szCs w:val="28"/>
        </w:rPr>
        <w:t xml:space="preserve"> 2017</w:t>
      </w:r>
      <w:r w:rsidR="00B12FE3" w:rsidRPr="00E4338C">
        <w:rPr>
          <w:b/>
          <w:bCs/>
          <w:kern w:val="28"/>
          <w:sz w:val="28"/>
          <w:szCs w:val="28"/>
        </w:rPr>
        <w:t xml:space="preserve"> год</w:t>
      </w:r>
      <w:r w:rsidR="009F3AFC" w:rsidRPr="00E4338C">
        <w:rPr>
          <w:b/>
          <w:bCs/>
          <w:kern w:val="28"/>
          <w:sz w:val="28"/>
          <w:szCs w:val="28"/>
        </w:rPr>
        <w:t>а</w:t>
      </w:r>
    </w:p>
    <w:p w:rsidR="000F675A" w:rsidRPr="00E4338C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E4338C" w:rsidTr="00F61D5B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E4338C" w:rsidTr="00F61D5B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E4338C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E6F42" w:rsidRPr="00E4338C" w:rsidTr="00990C2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Pr="00E4338C" w:rsidRDefault="006E6F42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Default="006E6F42" w:rsidP="00990C25">
            <w:pPr>
              <w:pStyle w:val="ConsPlusNormal"/>
              <w:jc w:val="both"/>
            </w:pPr>
            <w:r>
              <w:t xml:space="preserve"> В целях оказания практической помощи разработка проекта решения представительного органа Соболевского района «О порядке проведения конкурса по отбору кандидатур на должность главы Соболевского муниципального района»</w:t>
            </w:r>
          </w:p>
          <w:p w:rsidR="00990C25" w:rsidRPr="00D627AA" w:rsidRDefault="00990C25" w:rsidP="00990C2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2" w:rsidRDefault="006E6F42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Н.Э.,</w:t>
            </w:r>
          </w:p>
          <w:p w:rsidR="006E6F42" w:rsidRPr="00F61D5B" w:rsidRDefault="006E6F42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2" w:rsidRPr="00F61D5B" w:rsidRDefault="006E6F42" w:rsidP="00990C25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E6F42" w:rsidRPr="00E4338C" w:rsidTr="00990C2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Pr="00E4338C" w:rsidRDefault="006E6F42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Default="006E6F42" w:rsidP="006E6F42">
            <w:pPr>
              <w:pStyle w:val="ConsPlusNormal"/>
              <w:jc w:val="both"/>
            </w:pPr>
            <w:r>
              <w:t xml:space="preserve"> В целях оказания практической помощи разработка проекта решения схода граждан сельского поселения «село Кострома», осуществляющего полномочия представительного органа, «О порядке подготовки и проведения схода граждан по избранию главы сельского поселения «село Кострома»</w:t>
            </w:r>
          </w:p>
          <w:p w:rsidR="00990C25" w:rsidRPr="00D627AA" w:rsidRDefault="00990C25" w:rsidP="006E6F42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2" w:rsidRDefault="006E6F42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Н.Э.,</w:t>
            </w:r>
          </w:p>
          <w:p w:rsidR="006E6F42" w:rsidRPr="00F61D5B" w:rsidRDefault="006E6F42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2" w:rsidRPr="00F61D5B" w:rsidRDefault="006E6F42" w:rsidP="00990C25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D06DF" w:rsidRPr="00E4338C" w:rsidTr="00990C2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DF" w:rsidRPr="00E4338C" w:rsidRDefault="00AD06DF" w:rsidP="00AD06DF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DF" w:rsidRDefault="00AD06DF" w:rsidP="00990C25">
            <w:pPr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Подготовка </w:t>
            </w:r>
            <w:r w:rsidR="00990C25" w:rsidRPr="00D529C1">
              <w:rPr>
                <w:sz w:val="24"/>
                <w:szCs w:val="24"/>
              </w:rPr>
              <w:t>проекта</w:t>
            </w:r>
            <w:r w:rsidRPr="00D529C1">
              <w:rPr>
                <w:sz w:val="24"/>
                <w:szCs w:val="24"/>
              </w:rPr>
              <w:t xml:space="preserve"> приказа</w:t>
            </w:r>
            <w:r w:rsidRPr="00E4338C">
              <w:rPr>
                <w:sz w:val="24"/>
                <w:szCs w:val="24"/>
              </w:rPr>
              <w:t xml:space="preserve"> Министерства территориального развития Камчатского края «О </w:t>
            </w:r>
            <w:r>
              <w:rPr>
                <w:sz w:val="24"/>
                <w:szCs w:val="24"/>
              </w:rPr>
              <w:t xml:space="preserve">признании утратившим силу приказа Министерства </w:t>
            </w:r>
            <w:r w:rsidRPr="00E4338C">
              <w:rPr>
                <w:sz w:val="24"/>
                <w:szCs w:val="24"/>
              </w:rPr>
              <w:t>территориального развития Камчатского края</w:t>
            </w:r>
            <w:r>
              <w:rPr>
                <w:sz w:val="24"/>
                <w:szCs w:val="24"/>
              </w:rPr>
              <w:t xml:space="preserve"> </w:t>
            </w:r>
            <w:r w:rsidRPr="00D57463">
              <w:rPr>
                <w:sz w:val="24"/>
                <w:szCs w:val="24"/>
              </w:rPr>
              <w:t>от 19 января 2011 года № 8-П</w:t>
            </w:r>
            <w:r>
              <w:rPr>
                <w:sz w:val="24"/>
                <w:szCs w:val="24"/>
              </w:rPr>
              <w:t xml:space="preserve"> «Об утверждении </w:t>
            </w:r>
            <w:r w:rsidRPr="00D529C1">
              <w:rPr>
                <w:sz w:val="24"/>
                <w:szCs w:val="24"/>
              </w:rPr>
              <w:t>План</w:t>
            </w:r>
            <w:r w:rsidR="00990C25" w:rsidRPr="00D529C1">
              <w:rPr>
                <w:sz w:val="24"/>
                <w:szCs w:val="24"/>
              </w:rPr>
              <w:t>а</w:t>
            </w:r>
            <w:r w:rsidRPr="00D529C1">
              <w:rPr>
                <w:sz w:val="24"/>
                <w:szCs w:val="24"/>
              </w:rPr>
              <w:t xml:space="preserve"> реализации</w:t>
            </w:r>
            <w:r w:rsidRPr="00D57463">
              <w:rPr>
                <w:sz w:val="24"/>
                <w:szCs w:val="24"/>
              </w:rPr>
              <w:t xml:space="preserve"> Стратегии обеспечения устойчивого развития традиционных форм хозяйствования промыслов коренных малочисленных народов Севера Камчатского края</w:t>
            </w:r>
            <w:r w:rsidRPr="00E4338C">
              <w:rPr>
                <w:sz w:val="24"/>
                <w:szCs w:val="24"/>
              </w:rPr>
              <w:t xml:space="preserve">» </w:t>
            </w:r>
          </w:p>
          <w:p w:rsidR="00990C25" w:rsidRPr="00E4338C" w:rsidRDefault="00990C25" w:rsidP="00990C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DF" w:rsidRPr="00E4338C" w:rsidRDefault="00AD06DF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DF" w:rsidRPr="00E4338C" w:rsidRDefault="00AD06DF" w:rsidP="00990C2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E6F42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Pr="00E4338C" w:rsidRDefault="006E6F42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E4338C">
              <w:rPr>
                <w:i/>
              </w:rPr>
              <w:t xml:space="preserve"> </w:t>
            </w:r>
            <w:r w:rsidRPr="00E4338C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6E6F42" w:rsidRPr="00E4338C" w:rsidRDefault="006E6F42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E6F42" w:rsidRPr="00E4338C" w:rsidTr="00990C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42" w:rsidRPr="00E4338C" w:rsidRDefault="006E6F42" w:rsidP="006E6F42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Pr="00E4338C" w:rsidRDefault="00F83ABC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</w:t>
            </w:r>
            <w:r>
              <w:rPr>
                <w:sz w:val="24"/>
                <w:szCs w:val="24"/>
              </w:rPr>
              <w:t xml:space="preserve"> на территории Камчатского края </w:t>
            </w:r>
            <w:r w:rsidRPr="00F973AA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973A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F973AA">
              <w:rPr>
                <w:sz w:val="24"/>
                <w:szCs w:val="24"/>
              </w:rPr>
              <w:t xml:space="preserve">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F42" w:rsidRDefault="00F83ABC" w:rsidP="00990C2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Н.Э.,</w:t>
            </w:r>
          </w:p>
          <w:p w:rsidR="00F83ABC" w:rsidRPr="00E4338C" w:rsidRDefault="00F83ABC" w:rsidP="00990C2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F42" w:rsidRPr="00E4338C" w:rsidRDefault="00F83ABC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990C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6E6F42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1165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  <w:p w:rsidR="00F83ABC" w:rsidRPr="00E4338C" w:rsidRDefault="00F83ABC" w:rsidP="001165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11655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1165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990C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6E6F42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  <w:p w:rsidR="00F83ABC" w:rsidRPr="00E4338C" w:rsidRDefault="00F83ABC" w:rsidP="006E6F42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990C2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E4338C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83ABC" w:rsidRPr="00E4338C" w:rsidTr="00F61D5B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3.2.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F83ABC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 муниципальных образованиях Дня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C1028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E4338C" w:rsidRDefault="00F83ABC" w:rsidP="00C1028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C10282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E4338C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E4338C">
              <w:rPr>
                <w:sz w:val="24"/>
                <w:szCs w:val="24"/>
              </w:rPr>
              <w:t xml:space="preserve"> </w:t>
            </w: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338C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отчета в Федеральное агентство по делам национальностей об исполнении условий предоставления субсидии, а также об эффективности использования субсидии согласно  приложению № 5.1., 5.2, 5.3 к соглашению между ФАДН и Правительством Камчатского края  № 380-08-011 от 19.02.2017 о предоставлении субсидии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 10.0</w:t>
            </w:r>
            <w:r>
              <w:rPr>
                <w:sz w:val="24"/>
                <w:szCs w:val="24"/>
              </w:rPr>
              <w:t>6</w:t>
            </w:r>
            <w:r w:rsidRPr="00E4338C">
              <w:rPr>
                <w:sz w:val="24"/>
                <w:szCs w:val="24"/>
              </w:rPr>
              <w:t>.2017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Представление информации </w:t>
            </w:r>
            <w:r w:rsidRPr="00E4338C">
              <w:rPr>
                <w:rFonts w:ascii="Times New Roman" w:hAnsi="Times New Roman"/>
                <w:sz w:val="24"/>
                <w:szCs w:val="24"/>
                <w:lang w:val="ru-RU"/>
              </w:rPr>
              <w:t>в Федеральное агент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 по делам национальностей о реализуемых в Камчатском крае мероприятиях, направленных на поддержку экономического и социального развития КМНС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Default="00F83ABC" w:rsidP="00A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</w:t>
            </w:r>
            <w:r w:rsidRPr="00E4338C">
              <w:rPr>
                <w:sz w:val="24"/>
                <w:szCs w:val="24"/>
              </w:rPr>
              <w:t>.2017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3ABC" w:rsidRPr="00E4338C" w:rsidTr="00C50BC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F83ABC" w:rsidRPr="00E4338C" w:rsidRDefault="00F83ABC" w:rsidP="006E6F42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0A6551" w:rsidRDefault="00F83ABC" w:rsidP="006E6F42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E4338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1 раз в 2 недели, четверг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 М.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потребления».  </w:t>
            </w:r>
          </w:p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bCs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714D6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работы </w:t>
            </w:r>
            <w:r w:rsidRPr="007A785C">
              <w:rPr>
                <w:bCs/>
                <w:sz w:val="24"/>
                <w:szCs w:val="24"/>
              </w:rPr>
              <w:t>конкурсной комиссии по проведению конкурса на право получения из краевого бюджета грантов на реализацию проектов в сфере народных художественных промыслов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F83ABC" w:rsidRDefault="00F83ABC" w:rsidP="00AD06D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  <w:p w:rsidR="00F83AB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Агранович С. И.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6.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6.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Сбор и анализ документов, подтверждающих фактическое приобретение коммунальной техники (акты приемки-передачи коммунальной техники) органами местного самоуправления Камчатского края, получившими дотацию за счет средств краевого бюджета  в 2015-2016 годах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Default="00F83ABC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Default="00F83ABC" w:rsidP="00AD06DF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заявок от  ОМС на </w:t>
            </w:r>
            <w:r w:rsidRPr="009F75B3">
              <w:rPr>
                <w:sz w:val="24"/>
                <w:szCs w:val="24"/>
              </w:rPr>
              <w:t>предоставление в 2017 году иных межбюджетных трансфертов из краевого бюджета бюджету муниципального образования в Камчатском крае в целях софинансирования мероприятий муниципальных программ, направленных на создание условий для устойчивого развития коренных малочисленных народов Севера, Сибири и Дальнего Востока,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104186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83ABC" w:rsidRPr="00F61D5B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1D46E9" w:rsidRDefault="007E6B29" w:rsidP="00AD06DF">
            <w:pPr>
              <w:shd w:val="clear" w:color="auto" w:fill="FFFFFF" w:themeFill="background1"/>
              <w:ind w:left="852" w:hanging="653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F61D5B" w:rsidRDefault="00F83ABC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заседаниях конкурсной комиссии по</w:t>
            </w:r>
            <w:r w:rsidRPr="00F61D5B">
              <w:rPr>
                <w:sz w:val="28"/>
                <w:szCs w:val="28"/>
              </w:rPr>
              <w:t xml:space="preserve"> </w:t>
            </w:r>
            <w:r w:rsidRPr="00F61D5B">
              <w:rPr>
                <w:sz w:val="24"/>
                <w:szCs w:val="24"/>
              </w:rPr>
              <w:t>проведению конкурса по отбору кандидатур на должность главы</w:t>
            </w:r>
            <w:r>
              <w:rPr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F61D5B" w:rsidRDefault="00F83ABC" w:rsidP="00F83AB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F61D5B" w:rsidRDefault="00F83ABC" w:rsidP="00F83AB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F61D5B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F61D5B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Default="007E6B29" w:rsidP="00AD06DF">
            <w:pPr>
              <w:shd w:val="clear" w:color="auto" w:fill="FFFFFF" w:themeFill="background1"/>
              <w:ind w:left="852" w:hanging="653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F61D5B" w:rsidRDefault="00F83ABC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ОМСУ по вопросам празднования</w:t>
            </w:r>
            <w:r>
              <w:rPr>
                <w:sz w:val="24"/>
                <w:szCs w:val="24"/>
              </w:rPr>
              <w:t xml:space="preserve"> Дня государственного флага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ОМСУ по вопросам празднования 10-й годовщины Камчатского края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 w:rsidRPr="00E4338C">
              <w:t xml:space="preserve"> «</w:t>
            </w:r>
            <w:r w:rsidRPr="00E4338C">
              <w:rPr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нужд» в количестве 260 часов.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38C">
              <w:rPr>
                <w:iCs/>
                <w:color w:val="000000"/>
                <w:sz w:val="24"/>
                <w:szCs w:val="24"/>
              </w:rPr>
              <w:t>Мониторинг результатов работы по приему и обработке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служащими, руководителями муниципальных учреждений и депутатами представительных органов муниципальных образований в</w:t>
            </w:r>
            <w:r w:rsidRPr="00E4338C">
              <w:rPr>
                <w:color w:val="000000"/>
                <w:sz w:val="24"/>
                <w:szCs w:val="24"/>
              </w:rPr>
              <w:t> </w:t>
            </w:r>
            <w:r w:rsidRPr="00E4338C">
              <w:rPr>
                <w:iCs/>
                <w:color w:val="000000"/>
                <w:sz w:val="24"/>
                <w:szCs w:val="24"/>
              </w:rPr>
              <w:t>Камчатском крае за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 июня</w:t>
            </w:r>
          </w:p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83ABC" w:rsidRPr="00E4338C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в рамках работы Министерства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ежемесячно</w:t>
            </w:r>
          </w:p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83ABC" w:rsidRPr="00E4338C" w:rsidTr="00F83ABC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pStyle w:val="ac"/>
              <w:shd w:val="clear" w:color="auto" w:fill="FFFFFF" w:themeFill="background1"/>
              <w:ind w:firstLine="0"/>
            </w:pPr>
            <w:r w:rsidRPr="00E4338C">
              <w:t xml:space="preserve">Мониторинг исполнения соглашений, заключенных </w:t>
            </w:r>
            <w:r w:rsidRPr="00E4338C">
              <w:rPr>
                <w:color w:val="000000"/>
              </w:rPr>
              <w:t>с ОМСУ о предоставлении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 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уведомлениями о бюджетных ассигнованиях (уведомлениями об изменении бюджетных ассигнований), уведомлениями о лимитах бюджетных обязательств (уведомлениями об изменении лимитов бюджетных обязательств), доведенными до главных распорядителей средств краевого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D529C1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D529C1" w:rsidRDefault="00D529C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529C1">
              <w:rPr>
                <w:sz w:val="24"/>
                <w:szCs w:val="24"/>
              </w:rPr>
              <w:t>Заключение соглашений с ОМС муниципальных образований в Камчатском крае о предоставлении иных межбюджетных трансфертов из краевого бюджета бюджетам муниципальных образований в Камчатском крае на софинансирование расходных обязательств по поддержке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D529C1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29C1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29C1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ОМСУ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Чичев С.М.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Савчук А.Н.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4338C">
              <w:rPr>
                <w:sz w:val="22"/>
                <w:szCs w:val="22"/>
              </w:rPr>
              <w:t>по мере необходимости</w:t>
            </w:r>
          </w:p>
        </w:tc>
      </w:tr>
      <w:tr w:rsidR="00F83ABC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F61D5B" w:rsidTr="00CD3272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F61D5B" w:rsidRDefault="007E6B29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  <w:bookmarkStart w:id="0" w:name="_GoBack"/>
            <w:bookmarkEnd w:id="0"/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F61D5B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Взаимодействие с органами местного </w:t>
            </w:r>
            <w:r>
              <w:rPr>
                <w:sz w:val="24"/>
                <w:szCs w:val="24"/>
              </w:rPr>
              <w:t>самоуправления Быстринского МР и Олюторского МР</w:t>
            </w:r>
            <w:r w:rsidRPr="00F61D5B">
              <w:rPr>
                <w:sz w:val="24"/>
                <w:szCs w:val="24"/>
              </w:rPr>
              <w:t xml:space="preserve"> </w:t>
            </w:r>
            <w:r w:rsidRPr="0043065E">
              <w:rPr>
                <w:i/>
                <w:sz w:val="24"/>
                <w:szCs w:val="24"/>
              </w:rPr>
              <w:t>по реализации</w:t>
            </w:r>
            <w:r>
              <w:rPr>
                <w:sz w:val="24"/>
                <w:szCs w:val="24"/>
              </w:rPr>
              <w:t xml:space="preserve"> </w:t>
            </w:r>
            <w:r w:rsidRPr="00F61D5B">
              <w:rPr>
                <w:sz w:val="24"/>
                <w:szCs w:val="24"/>
              </w:rPr>
              <w:t>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  <w:p w:rsidR="00F83ABC" w:rsidRPr="00F61D5B" w:rsidRDefault="00F83ABC" w:rsidP="00AD06D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F61D5B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Волгина Н.Э.</w:t>
            </w:r>
          </w:p>
          <w:p w:rsidR="00F83ABC" w:rsidRPr="00F61D5B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F61D5B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E4338C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F83ABC" w:rsidRPr="00E4338C" w:rsidRDefault="00F83ABC" w:rsidP="00AD06DF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3ABC" w:rsidRPr="00E4338C" w:rsidTr="00F83AB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D529C1" w:rsidRDefault="00D529C1" w:rsidP="00D529C1">
            <w:pPr>
              <w:jc w:val="both"/>
              <w:rPr>
                <w:sz w:val="24"/>
                <w:szCs w:val="24"/>
              </w:rPr>
            </w:pPr>
            <w:r w:rsidRPr="00D529C1">
              <w:rPr>
                <w:color w:val="000000"/>
                <w:sz w:val="24"/>
                <w:szCs w:val="24"/>
              </w:rPr>
              <w:t>Направление письма в Министерство социального развития и труда Камчатского края о подготовке расчетов предельного фонда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образований в Камчатском крае исходя из рекомендуемой (предельной) штатной численности рассчитанной Министерством территориального развития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F83AB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E4338C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  <w:r w:rsidRPr="00544F5B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ежемесячно до 10 числа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E4338C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E4338C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E4338C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pStyle w:val="ac"/>
              <w:ind w:firstLine="0"/>
            </w:pPr>
            <w:r w:rsidRPr="00E4338C"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pStyle w:val="ac"/>
              <w:ind w:firstLine="0"/>
              <w:jc w:val="center"/>
            </w:pPr>
            <w:r w:rsidRPr="00E4338C">
              <w:t>в течение периода</w:t>
            </w:r>
          </w:p>
        </w:tc>
      </w:tr>
      <w:tr w:rsidR="00F83ABC" w:rsidRPr="00E4338C" w:rsidTr="00F61D5B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3) сверка данных;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pStyle w:val="ac"/>
              <w:ind w:firstLine="0"/>
              <w:jc w:val="center"/>
            </w:pPr>
            <w:r w:rsidRPr="00E4338C">
              <w:t>в течение периода</w:t>
            </w:r>
          </w:p>
        </w:tc>
      </w:tr>
      <w:tr w:rsidR="00F83ABC" w:rsidRPr="00E4338C" w:rsidTr="000D2A4E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 10 числа</w:t>
            </w:r>
          </w:p>
        </w:tc>
      </w:tr>
      <w:tr w:rsidR="00F83ABC" w:rsidRPr="00E4338C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F61D5B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E4338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E4338C">
                <w:rPr>
                  <w:rStyle w:val="ad"/>
                  <w:sz w:val="24"/>
                  <w:szCs w:val="24"/>
                </w:rPr>
                <w:t>://</w:t>
              </w:r>
              <w:r w:rsidRPr="00E4338C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Pr="00E4338C">
                <w:rPr>
                  <w:rStyle w:val="ad"/>
                  <w:sz w:val="24"/>
                  <w:szCs w:val="24"/>
                </w:rPr>
                <w:t>.</w:t>
              </w:r>
              <w:r w:rsidRPr="00E4338C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E4338C">
              <w:rPr>
                <w:rStyle w:val="ad"/>
                <w:sz w:val="24"/>
                <w:szCs w:val="24"/>
              </w:rPr>
              <w:t>.</w:t>
            </w:r>
            <w:r w:rsidRPr="00E43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AD06DF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F61D5B" w:rsidRDefault="00F83ABC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Default="005A2245" w:rsidP="00CF48C9">
      <w:pPr>
        <w:shd w:val="clear" w:color="auto" w:fill="FFFFFF" w:themeFill="background1"/>
        <w:rPr>
          <w:sz w:val="28"/>
          <w:szCs w:val="28"/>
        </w:rPr>
      </w:pPr>
    </w:p>
    <w:p w:rsidR="00D529C1" w:rsidRDefault="00D529C1" w:rsidP="00CF48C9">
      <w:pPr>
        <w:shd w:val="clear" w:color="auto" w:fill="FFFFFF" w:themeFill="background1"/>
        <w:rPr>
          <w:sz w:val="28"/>
          <w:szCs w:val="28"/>
        </w:rPr>
      </w:pPr>
    </w:p>
    <w:p w:rsidR="00D529C1" w:rsidRPr="00532722" w:rsidRDefault="00D529C1" w:rsidP="00CF48C9">
      <w:pPr>
        <w:shd w:val="clear" w:color="auto" w:fill="FFFFFF" w:themeFill="background1"/>
        <w:rPr>
          <w:sz w:val="28"/>
          <w:szCs w:val="28"/>
        </w:rPr>
      </w:pPr>
    </w:p>
    <w:sectPr w:rsidR="00D529C1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1B" w:rsidRDefault="0089571B" w:rsidP="004C095C">
      <w:r>
        <w:separator/>
      </w:r>
    </w:p>
  </w:endnote>
  <w:endnote w:type="continuationSeparator" w:id="0">
    <w:p w:rsidR="0089571B" w:rsidRDefault="0089571B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1B" w:rsidRDefault="0089571B" w:rsidP="004C095C">
      <w:r>
        <w:separator/>
      </w:r>
    </w:p>
  </w:footnote>
  <w:footnote w:type="continuationSeparator" w:id="0">
    <w:p w:rsidR="0089571B" w:rsidRDefault="0089571B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304F"/>
    <w:rsid w:val="000B6FE9"/>
    <w:rsid w:val="000B790A"/>
    <w:rsid w:val="000C02F3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56279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31FA"/>
    <w:rsid w:val="00197448"/>
    <w:rsid w:val="001976DC"/>
    <w:rsid w:val="001A2625"/>
    <w:rsid w:val="001A3132"/>
    <w:rsid w:val="001A6815"/>
    <w:rsid w:val="001A6D35"/>
    <w:rsid w:val="001B0144"/>
    <w:rsid w:val="001B0997"/>
    <w:rsid w:val="001B0F6F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000A"/>
    <w:rsid w:val="00234F1F"/>
    <w:rsid w:val="0024575B"/>
    <w:rsid w:val="00246EB0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1CEC"/>
    <w:rsid w:val="002939BC"/>
    <w:rsid w:val="00293D3F"/>
    <w:rsid w:val="00295CF8"/>
    <w:rsid w:val="002966A6"/>
    <w:rsid w:val="002A09A7"/>
    <w:rsid w:val="002A1932"/>
    <w:rsid w:val="002A3378"/>
    <w:rsid w:val="002A4F52"/>
    <w:rsid w:val="002A5899"/>
    <w:rsid w:val="002A64D3"/>
    <w:rsid w:val="002B00BD"/>
    <w:rsid w:val="002B0E30"/>
    <w:rsid w:val="002B19D6"/>
    <w:rsid w:val="002B257E"/>
    <w:rsid w:val="002B2BAD"/>
    <w:rsid w:val="002B4D28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5EF4"/>
    <w:rsid w:val="004866F8"/>
    <w:rsid w:val="00490347"/>
    <w:rsid w:val="00491AD9"/>
    <w:rsid w:val="004950D8"/>
    <w:rsid w:val="004A756B"/>
    <w:rsid w:val="004B5B0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52E6"/>
    <w:rsid w:val="006777A9"/>
    <w:rsid w:val="00681A87"/>
    <w:rsid w:val="006851F4"/>
    <w:rsid w:val="00692B16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4103"/>
    <w:rsid w:val="007C47A6"/>
    <w:rsid w:val="007C6FAF"/>
    <w:rsid w:val="007D4E6B"/>
    <w:rsid w:val="007D5294"/>
    <w:rsid w:val="007D671F"/>
    <w:rsid w:val="007D7035"/>
    <w:rsid w:val="007E0E2C"/>
    <w:rsid w:val="007E267C"/>
    <w:rsid w:val="007E4704"/>
    <w:rsid w:val="007E6B29"/>
    <w:rsid w:val="007F3D00"/>
    <w:rsid w:val="007F68A4"/>
    <w:rsid w:val="008001C6"/>
    <w:rsid w:val="008035ED"/>
    <w:rsid w:val="00803A49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71B"/>
    <w:rsid w:val="00895FE8"/>
    <w:rsid w:val="008A0207"/>
    <w:rsid w:val="008A0DBE"/>
    <w:rsid w:val="008A244A"/>
    <w:rsid w:val="008A5870"/>
    <w:rsid w:val="008B023D"/>
    <w:rsid w:val="008B0A46"/>
    <w:rsid w:val="008B15C6"/>
    <w:rsid w:val="008B3DFE"/>
    <w:rsid w:val="008B5C1B"/>
    <w:rsid w:val="008B694C"/>
    <w:rsid w:val="008C0BA4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2A3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831C6"/>
    <w:rsid w:val="00990694"/>
    <w:rsid w:val="00990C25"/>
    <w:rsid w:val="0099100C"/>
    <w:rsid w:val="0099170B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E47F8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BF4"/>
    <w:rsid w:val="00A43EA3"/>
    <w:rsid w:val="00A454D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3859"/>
    <w:rsid w:val="00C979B8"/>
    <w:rsid w:val="00C97C98"/>
    <w:rsid w:val="00CA29A3"/>
    <w:rsid w:val="00CA38BD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29C1"/>
    <w:rsid w:val="00D53CC7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DA9"/>
    <w:rsid w:val="00E35020"/>
    <w:rsid w:val="00E37919"/>
    <w:rsid w:val="00E40E34"/>
    <w:rsid w:val="00E42E4F"/>
    <w:rsid w:val="00E42E7C"/>
    <w:rsid w:val="00E4338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3E5AF6-B302-4D86-B617-4DA3230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4BC1-31E7-48B8-B26C-BAB03A16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2017-05-26T03:40:00Z</cp:lastPrinted>
  <dcterms:created xsi:type="dcterms:W3CDTF">2017-05-26T03:38:00Z</dcterms:created>
  <dcterms:modified xsi:type="dcterms:W3CDTF">2017-05-26T03:43:00Z</dcterms:modified>
</cp:coreProperties>
</file>