
<file path=[Content_Types].xml><?xml version="1.0" encoding="utf-8"?>
<Types xmlns="http://schemas.openxmlformats.org/package/2006/content-types">
  <Default ContentType="image/x-wmf" Extension="wm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4000000">
      <w:pPr>
        <w:spacing w:after="0" w:line="360" w:lineRule="auto"/>
        <w:ind/>
        <w:jc w:val="center"/>
        <w:rPr>
          <w:rFonts w:ascii="Times New Roman" w:hAnsi="Times New Roman"/>
          <w:sz w:val="32"/>
        </w:rPr>
      </w:pPr>
    </w:p>
    <w:p w14:paraId="05000000">
      <w:pPr>
        <w:spacing w:after="0" w:line="240" w:lineRule="auto"/>
        <w:ind/>
        <w:jc w:val="center"/>
        <w:rPr>
          <w:rFonts w:ascii="Times New Roman" w:hAnsi="Times New Roman"/>
          <w:b w:val="1"/>
          <w:sz w:val="32"/>
        </w:rPr>
      </w:pPr>
    </w:p>
    <w:p w14:paraId="06000000">
      <w:pPr>
        <w:spacing w:after="0" w:line="240" w:lineRule="auto"/>
        <w:ind/>
        <w:rPr>
          <w:rFonts w:ascii="Times New Roman" w:hAnsi="Times New Roman"/>
          <w:b w:val="1"/>
          <w:sz w:val="32"/>
        </w:rPr>
      </w:pPr>
    </w:p>
    <w:p w14:paraId="07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8000000">
      <w:pPr>
        <w:spacing w:after="0" w:line="240" w:lineRule="auto"/>
        <w:ind/>
        <w:jc w:val="center"/>
        <w:rPr>
          <w:rFonts w:ascii="Times New Roman" w:hAnsi="Times New Roman"/>
          <w:b w:val="1"/>
          <w:sz w:val="28"/>
        </w:rPr>
      </w:pPr>
    </w:p>
    <w:p w14:paraId="09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A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B000000">
      <w:pPr>
        <w:spacing w:after="0" w:line="240" w:lineRule="auto"/>
        <w:ind w:firstLine="709" w:left="0"/>
        <w:jc w:val="center"/>
        <w:rPr>
          <w:rFonts w:ascii="Times New Roman" w:hAnsi="Times New Roman"/>
          <w:sz w:val="28"/>
        </w:rPr>
      </w:pPr>
    </w:p>
    <w:tbl>
      <w:tblPr>
        <w:tblStyle w:val="Style_2"/>
        <w:tblLayout w:type="fixed"/>
        <w:tblCellMar>
          <w:left w:type="dxa" w:w="0"/>
          <w:right w:type="dxa" w:w="0"/>
        </w:tblCellMar>
      </w:tblPr>
      <w:tblGrid>
        <w:gridCol w:w="4253"/>
      </w:tblGrid>
      <w:tr>
        <w:trPr>
          <w:trHeight w:hRule="atLeast" w:val="234"/>
        </w:trPr>
        <w:tc>
          <w:tcPr>
            <w:tcW w:type="dxa" w:w="4253"/>
            <w:tcBorders>
              <w:top w:sz="4" w:val="nil"/>
              <w:left w:sz="4" w:val="nil"/>
              <w:right w:sz="4" w:val="nil"/>
            </w:tcBorders>
            <w:tcMar>
              <w:left w:type="dxa" w:w="0"/>
              <w:right w:type="dxa" w:w="0"/>
            </w:tcMar>
          </w:tcPr>
          <w:p w14:paraId="0C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p w14:paraId="10000000">
      <w:pPr>
        <w:spacing w:after="0" w:line="240" w:lineRule="auto"/>
        <w:ind/>
        <w:jc w:val="center"/>
        <w:rPr>
          <w:rFonts w:ascii="Times New Roman" w:hAnsi="Times New Roman"/>
          <w:b w:val="1"/>
          <w:sz w:val="28"/>
        </w:rPr>
      </w:pPr>
      <w:r>
        <w:rPr>
          <w:rFonts w:ascii="Times New Roman" w:hAnsi="Times New Roman"/>
          <w:b w:val="1"/>
          <w:sz w:val="28"/>
        </w:rPr>
        <w:t>О внесении изменени</w:t>
      </w:r>
      <w:r>
        <w:rPr>
          <w:rFonts w:ascii="Times New Roman" w:hAnsi="Times New Roman"/>
          <w:b w:val="1"/>
          <w:sz w:val="28"/>
        </w:rPr>
        <w:t>я</w:t>
      </w:r>
      <w:r>
        <w:rPr>
          <w:rFonts w:ascii="Times New Roman" w:hAnsi="Times New Roman"/>
          <w:b w:val="1"/>
          <w:sz w:val="28"/>
        </w:rPr>
        <w:t xml:space="preserve"> в постановление Правительства Камчатского края от 06.02.2024 № 38-П «Об утверждении государственной программы Камчатского края «Реализация государственной национальной политики</w:t>
      </w:r>
      <w:r>
        <w:rPr>
          <w:rFonts w:ascii="Times New Roman" w:hAnsi="Times New Roman"/>
          <w:b w:val="1"/>
          <w:sz w:val="28"/>
        </w:rPr>
        <w:br/>
      </w:r>
      <w:r>
        <w:rPr>
          <w:rFonts w:ascii="Times New Roman" w:hAnsi="Times New Roman"/>
          <w:b w:val="1"/>
          <w:sz w:val="28"/>
        </w:rPr>
        <w:t>и укрепление гражданского единства в Камчатском крае»</w:t>
      </w:r>
    </w:p>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В</w:t>
      </w:r>
      <w:r>
        <w:rPr>
          <w:rFonts w:ascii="Times New Roman" w:hAnsi="Times New Roman"/>
          <w:sz w:val="28"/>
        </w:rPr>
        <w:t>нести в</w:t>
      </w:r>
      <w:r>
        <w:rPr>
          <w:rFonts w:ascii="Times New Roman" w:hAnsi="Times New Roman"/>
          <w:sz w:val="28"/>
        </w:rPr>
        <w:t xml:space="preserve"> </w:t>
      </w:r>
      <w:r>
        <w:rPr>
          <w:rFonts w:ascii="Times New Roman" w:hAnsi="Times New Roman"/>
          <w:sz w:val="28"/>
        </w:rPr>
        <w:t>приложение 1</w:t>
      </w:r>
      <w:r>
        <w:rPr>
          <w:rFonts w:ascii="Times New Roman" w:hAnsi="Times New Roman"/>
          <w:sz w:val="28"/>
        </w:rPr>
        <w:t xml:space="preserve"> к </w:t>
      </w:r>
      <w:r>
        <w:rPr>
          <w:rFonts w:ascii="Times New Roman" w:hAnsi="Times New Roman"/>
          <w:sz w:val="28"/>
        </w:rPr>
        <w:t>постановлени</w:t>
      </w:r>
      <w:r>
        <w:rPr>
          <w:rFonts w:ascii="Times New Roman" w:hAnsi="Times New Roman"/>
          <w:sz w:val="28"/>
        </w:rPr>
        <w:t>ю</w:t>
      </w:r>
      <w:r>
        <w:rPr>
          <w:rFonts w:ascii="Times New Roman" w:hAnsi="Times New Roman"/>
          <w:sz w:val="28"/>
        </w:rPr>
        <w:t xml:space="preserve"> Правительства Камчатского края от 06.02.2024</w:t>
      </w:r>
      <w:r>
        <w:rPr>
          <w:rFonts w:ascii="Times New Roman" w:hAnsi="Times New Roman"/>
          <w:sz w:val="28"/>
        </w:rPr>
        <w:t xml:space="preserve"> </w:t>
      </w:r>
      <w:r>
        <w:rPr>
          <w:rFonts w:ascii="Times New Roman" w:hAnsi="Times New Roman"/>
          <w:sz w:val="28"/>
        </w:rPr>
        <w:t xml:space="preserve">№ 38-П </w:t>
      </w:r>
      <w:r>
        <w:rPr>
          <w:rFonts w:ascii="Times New Roman" w:hAnsi="Times New Roman"/>
          <w:sz w:val="28"/>
        </w:rPr>
        <w:t xml:space="preserve">изменение, </w:t>
      </w:r>
      <w:r>
        <w:rPr>
          <w:rFonts w:ascii="Times New Roman" w:hAnsi="Times New Roman"/>
          <w:sz w:val="28"/>
        </w:rPr>
        <w:t>изложи</w:t>
      </w:r>
      <w:r>
        <w:rPr>
          <w:rFonts w:ascii="Times New Roman" w:hAnsi="Times New Roman"/>
          <w:sz w:val="28"/>
        </w:rPr>
        <w:t>в его</w:t>
      </w:r>
      <w:r>
        <w:rPr>
          <w:rFonts w:ascii="Times New Roman" w:hAnsi="Times New Roman"/>
          <w:sz w:val="28"/>
        </w:rPr>
        <w:t xml:space="preserve"> в редакции согласно </w:t>
      </w:r>
      <w:r>
        <w:rPr>
          <w:rFonts w:ascii="Times New Roman" w:hAnsi="Times New Roman"/>
          <w:sz w:val="28"/>
        </w:rPr>
        <w:t>приложению</w:t>
      </w:r>
      <w:r>
        <w:rPr>
          <w:rFonts w:ascii="Times New Roman" w:hAnsi="Times New Roman"/>
          <w:sz w:val="28"/>
        </w:rPr>
        <w:t xml:space="preserve"> к настоящему постановлению.</w:t>
      </w:r>
    </w:p>
    <w:p w14:paraId="16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Настоящее постановление вступает в силу после </w:t>
      </w:r>
      <w:r>
        <w:rPr>
          <w:rFonts w:ascii="Times New Roman" w:hAnsi="Times New Roman"/>
          <w:sz w:val="28"/>
        </w:rPr>
        <w:t xml:space="preserve">дня </w:t>
      </w:r>
      <w:r>
        <w:rPr>
          <w:rFonts w:ascii="Times New Roman" w:hAnsi="Times New Roman"/>
          <w:sz w:val="28"/>
        </w:rPr>
        <w:t>его официального опубликования.</w:t>
      </w: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p>
    <w:p w14:paraId="19000000">
      <w:pPr>
        <w:spacing w:after="0" w:line="240" w:lineRule="auto"/>
        <w:ind w:firstLine="709" w:left="0"/>
        <w:jc w:val="both"/>
        <w:rPr>
          <w:rFonts w:ascii="Times New Roman" w:hAnsi="Times New Roman"/>
          <w:sz w:val="28"/>
        </w:rPr>
      </w:pPr>
    </w:p>
    <w:tbl>
      <w:tblPr>
        <w:tblStyle w:val="Style_2"/>
        <w:tblInd w:type="dxa" w:w="-34"/>
        <w:tblLayout w:type="fixed"/>
        <w:tblCellMar>
          <w:left w:type="dxa" w:w="0"/>
          <w:right w:type="dxa" w:w="0"/>
        </w:tblCellMar>
      </w:tblPr>
      <w:tblGrid>
        <w:gridCol w:w="3578"/>
        <w:gridCol w:w="3544"/>
        <w:gridCol w:w="2551"/>
      </w:tblGrid>
      <w:tr>
        <w:trPr>
          <w:trHeight w:hRule="atLeast" w:val="2220"/>
        </w:trPr>
        <w:tc>
          <w:tcPr>
            <w:tcW w:type="dxa" w:w="3578"/>
            <w:shd w:fill="auto" w:val="clear"/>
            <w:tcMar>
              <w:left w:type="dxa" w:w="0"/>
              <w:right w:type="dxa" w:w="0"/>
            </w:tcMar>
          </w:tcPr>
          <w:p w14:paraId="1A000000">
            <w:pPr>
              <w:spacing w:after="0" w:line="240" w:lineRule="auto"/>
              <w:ind w:firstLine="0" w:left="30" w:right="27"/>
              <w:rPr>
                <w:rFonts w:ascii="Times New Roman" w:hAnsi="Times New Roman"/>
                <w:color w:themeColor="text1" w:val="000000"/>
                <w:sz w:val="24"/>
              </w:rPr>
            </w:pPr>
            <w:r>
              <w:rPr>
                <w:rFonts w:ascii="Times New Roman" w:hAnsi="Times New Roman"/>
                <w:color w:themeColor="text1" w:val="000000"/>
                <w:sz w:val="28"/>
              </w:rPr>
              <w:t xml:space="preserve">Временно исполняющий полномочия </w:t>
            </w:r>
            <w:r>
              <w:rPr>
                <w:rFonts w:ascii="Times New Roman" w:hAnsi="Times New Roman"/>
                <w:color w:themeColor="text1" w:val="000000"/>
                <w:sz w:val="28"/>
              </w:rPr>
              <w:t>Председател</w:t>
            </w:r>
            <w:r>
              <w:rPr>
                <w:rFonts w:ascii="Times New Roman" w:hAnsi="Times New Roman"/>
                <w:color w:themeColor="text1" w:val="000000"/>
                <w:sz w:val="28"/>
              </w:rPr>
              <w:t>я</w:t>
            </w:r>
            <w:r>
              <w:rPr>
                <w:rFonts w:ascii="Times New Roman" w:hAnsi="Times New Roman"/>
                <w:color w:themeColor="text1" w:val="000000"/>
                <w:sz w:val="28"/>
              </w:rPr>
              <w:t xml:space="preserve"> Правительства</w:t>
            </w:r>
            <w:r>
              <w:rPr>
                <w:rFonts w:ascii="Times New Roman" w:hAnsi="Times New Roman"/>
                <w:color w:themeColor="text1" w:val="000000"/>
                <w:sz w:val="28"/>
              </w:rPr>
              <w:br/>
            </w:r>
            <w:r>
              <w:rPr>
                <w:rFonts w:ascii="Times New Roman" w:hAnsi="Times New Roman"/>
                <w:color w:themeColor="text1" w:val="000000"/>
                <w:sz w:val="28"/>
              </w:rPr>
              <w:t>Камчатского края</w:t>
            </w:r>
          </w:p>
          <w:p w14:paraId="1B000000">
            <w:pPr>
              <w:spacing w:after="0" w:line="240" w:lineRule="auto"/>
              <w:ind w:firstLine="0" w:left="30" w:right="27"/>
              <w:rPr>
                <w:rFonts w:ascii="Times New Roman" w:hAnsi="Times New Roman"/>
                <w:color w:themeColor="text1" w:val="000000"/>
                <w:sz w:val="24"/>
              </w:rPr>
            </w:pPr>
          </w:p>
        </w:tc>
        <w:tc>
          <w:tcPr>
            <w:tcW w:type="dxa" w:w="3544"/>
            <w:shd w:fill="auto" w:val="clear"/>
            <w:tcMar>
              <w:left w:type="dxa" w:w="0"/>
              <w:right w:type="dxa" w:w="0"/>
            </w:tcMar>
          </w:tcPr>
          <w:p w14:paraId="1C000000">
            <w:pPr>
              <w:spacing w:after="0" w:line="240" w:lineRule="auto"/>
              <w:ind w:hanging="3" w:left="3"/>
              <w:rPr>
                <w:rFonts w:ascii="Times New Roman" w:hAnsi="Times New Roman"/>
                <w:color w:themeColor="text1" w:val="000000"/>
                <w:sz w:val="24"/>
              </w:rPr>
            </w:pPr>
          </w:p>
          <w:p w14:paraId="1D000000">
            <w:pPr>
              <w:spacing w:after="0" w:line="240" w:lineRule="auto"/>
              <w:ind w:hanging="3" w:left="3"/>
              <w:rPr>
                <w:rFonts w:ascii="Times New Roman" w:hAnsi="Times New Roman"/>
                <w:color w:themeColor="text1" w:val="000000"/>
                <w:sz w:val="24"/>
              </w:rPr>
            </w:pPr>
          </w:p>
          <w:p w14:paraId="1E000000">
            <w:pPr>
              <w:spacing w:after="0" w:line="240" w:lineRule="auto"/>
              <w:ind w:firstLine="0" w:left="-1130"/>
              <w:rPr>
                <w:rFonts w:ascii="Times New Roman" w:hAnsi="Times New Roman"/>
                <w:color w:themeColor="text1" w:val="000000"/>
                <w:sz w:val="24"/>
              </w:rPr>
            </w:pPr>
            <w:bookmarkStart w:id="2" w:name="SIGNERSTAMP1"/>
            <w:r>
              <w:rPr>
                <w:rFonts w:ascii="Times New Roman" w:hAnsi="Times New Roman"/>
                <w:color w:themeColor="background1" w:val="FFFFFF"/>
                <w:sz w:val="24"/>
              </w:rPr>
              <w:t>[горизонтальный штамп подписи 1]</w:t>
            </w:r>
            <w:bookmarkEnd w:id="2"/>
          </w:p>
        </w:tc>
        <w:tc>
          <w:tcPr>
            <w:tcW w:type="dxa" w:w="2551"/>
            <w:shd w:fill="auto" w:val="clear"/>
            <w:tcMar>
              <w:left w:type="dxa" w:w="0"/>
              <w:right w:type="dxa" w:w="0"/>
            </w:tcMar>
          </w:tcPr>
          <w:p w14:paraId="1F000000">
            <w:pPr>
              <w:spacing w:after="0" w:line="240" w:lineRule="auto"/>
              <w:ind w:right="135"/>
              <w:jc w:val="right"/>
              <w:rPr>
                <w:rFonts w:ascii="Times New Roman" w:hAnsi="Times New Roman"/>
                <w:color w:themeColor="text1" w:val="000000"/>
                <w:sz w:val="28"/>
              </w:rPr>
            </w:pPr>
          </w:p>
          <w:p w14:paraId="20000000">
            <w:pPr>
              <w:spacing w:after="0" w:line="240" w:lineRule="auto"/>
              <w:ind/>
              <w:jc w:val="right"/>
              <w:rPr>
                <w:rFonts w:ascii="Times New Roman" w:hAnsi="Times New Roman"/>
                <w:color w:themeColor="text1" w:val="000000"/>
                <w:sz w:val="28"/>
              </w:rPr>
            </w:pPr>
          </w:p>
          <w:p w14:paraId="21000000">
            <w:pPr>
              <w:spacing w:after="0" w:line="240" w:lineRule="auto"/>
              <w:ind/>
              <w:jc w:val="right"/>
              <w:rPr>
                <w:rFonts w:ascii="Times New Roman" w:hAnsi="Times New Roman"/>
                <w:color w:themeColor="text1" w:val="000000"/>
                <w:sz w:val="28"/>
              </w:rPr>
            </w:pPr>
          </w:p>
          <w:p w14:paraId="22000000">
            <w:pPr>
              <w:spacing w:after="0" w:line="240" w:lineRule="auto"/>
              <w:ind/>
              <w:jc w:val="right"/>
              <w:rPr>
                <w:rFonts w:ascii="Times New Roman" w:hAnsi="Times New Roman"/>
                <w:color w:themeColor="text1" w:val="000000"/>
                <w:sz w:val="24"/>
              </w:rPr>
            </w:pPr>
            <w:r>
              <w:rPr>
                <w:rFonts w:ascii="Times New Roman" w:hAnsi="Times New Roman"/>
                <w:color w:themeColor="text1" w:val="000000"/>
                <w:sz w:val="28"/>
              </w:rPr>
              <w:t>Ю.С. Морозова</w:t>
            </w:r>
          </w:p>
        </w:tc>
      </w:tr>
    </w:tbl>
    <w:p w14:paraId="23000000">
      <w:pPr>
        <w:spacing w:after="0" w:line="240" w:lineRule="auto"/>
        <w:ind/>
        <w:rPr>
          <w:rFonts w:ascii="Times New Roman" w:hAnsi="Times New Roman"/>
          <w:sz w:val="28"/>
        </w:rPr>
      </w:pPr>
      <w:r>
        <w:rPr>
          <w:rFonts w:ascii="Times New Roman" w:hAnsi="Times New Roman"/>
          <w:sz w:val="28"/>
        </w:rPr>
        <w:br w:type="page"/>
      </w:r>
    </w:p>
    <w:tbl>
      <w:tblPr>
        <w:tblStyle w:val="Style_3"/>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4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5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6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7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8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29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A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B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C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D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2E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F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0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31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2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3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4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5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6000000">
      <w:pPr>
        <w:spacing w:after="0" w:line="240" w:lineRule="auto"/>
        <w:ind/>
        <w:jc w:val="both"/>
        <w:rPr>
          <w:rFonts w:ascii="Times New Roman" w:hAnsi="Times New Roman"/>
          <w:sz w:val="28"/>
        </w:rPr>
      </w:pPr>
    </w:p>
    <w:p w14:paraId="37000000">
      <w:pPr>
        <w:spacing w:after="0" w:line="240" w:lineRule="auto"/>
        <w:ind/>
        <w:jc w:val="both"/>
        <w:rPr>
          <w:rFonts w:ascii="Times New Roman" w:hAnsi="Times New Roman"/>
          <w:sz w:val="28"/>
        </w:rPr>
      </w:pPr>
    </w:p>
    <w:tbl>
      <w:tblPr>
        <w:tblStyle w:val="Style_3"/>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38000000">
            <w:pPr>
              <w:widowControl w:val="0"/>
              <w:ind w:hanging="8079" w:left="8079"/>
              <w:jc w:val="right"/>
              <w:rPr>
                <w:rFonts w:ascii="Times New Roman" w:hAnsi="Times New Roman"/>
                <w:color w:val="000000"/>
                <w:sz w:val="28"/>
              </w:rPr>
            </w:pPr>
          </w:p>
        </w:tc>
        <w:tc>
          <w:tcPr>
            <w:tcW w:type="dxa" w:w="480"/>
            <w:tcBorders>
              <w:top w:sz="4" w:val="nil"/>
              <w:left w:sz="4" w:val="nil"/>
              <w:bottom w:sz="4" w:val="nil"/>
              <w:right w:sz="4" w:val="nil"/>
            </w:tcBorders>
          </w:tcPr>
          <w:p w14:paraId="39000000">
            <w:pPr>
              <w:widowControl w:val="0"/>
              <w:ind w:hanging="8079" w:left="8079"/>
              <w:jc w:val="right"/>
              <w:rPr>
                <w:rFonts w:ascii="Times New Roman" w:hAnsi="Times New Roman"/>
                <w:color w:val="000000"/>
                <w:sz w:val="28"/>
              </w:rPr>
            </w:pPr>
          </w:p>
        </w:tc>
        <w:tc>
          <w:tcPr>
            <w:tcW w:type="dxa" w:w="480"/>
            <w:tcBorders>
              <w:top w:sz="4" w:val="nil"/>
              <w:left w:sz="4" w:val="nil"/>
              <w:bottom w:sz="4" w:val="nil"/>
              <w:right w:sz="4" w:val="nil"/>
            </w:tcBorders>
          </w:tcPr>
          <w:p w14:paraId="3A000000">
            <w:pPr>
              <w:widowControl w:val="0"/>
              <w:ind w:hanging="8079" w:left="8079"/>
              <w:jc w:val="right"/>
              <w:rPr>
                <w:rFonts w:ascii="Times New Roman" w:hAnsi="Times New Roman"/>
                <w:color w:val="000000"/>
                <w:sz w:val="28"/>
              </w:rPr>
            </w:pPr>
          </w:p>
        </w:tc>
        <w:tc>
          <w:tcPr>
            <w:tcW w:type="dxa" w:w="3661"/>
            <w:tcBorders>
              <w:top w:sz="4" w:val="nil"/>
              <w:left w:sz="4" w:val="nil"/>
              <w:bottom w:sz="4" w:val="nil"/>
              <w:right w:sz="4" w:val="nil"/>
            </w:tcBorders>
          </w:tcPr>
          <w:p w14:paraId="3B000000">
            <w:pPr>
              <w:widowControl w:val="0"/>
              <w:ind w:hanging="8079" w:left="8079"/>
              <w:jc w:val="right"/>
              <w:rPr>
                <w:rFonts w:ascii="Times New Roman" w:hAnsi="Times New Roman"/>
                <w:color w:val="000000"/>
                <w:sz w:val="28"/>
              </w:rPr>
            </w:pPr>
          </w:p>
        </w:tc>
        <w:tc>
          <w:tcPr>
            <w:tcW w:type="dxa" w:w="4536"/>
            <w:gridSpan w:val="4"/>
            <w:tcBorders>
              <w:top w:sz="4" w:val="nil"/>
              <w:left w:sz="4" w:val="nil"/>
              <w:bottom w:sz="4" w:val="nil"/>
              <w:right w:sz="4" w:val="nil"/>
            </w:tcBorders>
          </w:tcPr>
          <w:p w14:paraId="3C000000">
            <w:pPr>
              <w:widowControl w:val="0"/>
              <w:ind w:hanging="8079" w:left="8079"/>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Приложение 1 к постановлению</w:t>
            </w:r>
          </w:p>
        </w:tc>
      </w:tr>
      <w:tr>
        <w:tc>
          <w:tcPr>
            <w:tcW w:type="dxa" w:w="480"/>
            <w:tcBorders>
              <w:top w:sz="4" w:val="nil"/>
              <w:left w:sz="4" w:val="nil"/>
              <w:bottom w:sz="4" w:val="nil"/>
              <w:right w:sz="4" w:val="nil"/>
            </w:tcBorders>
          </w:tcPr>
          <w:p w14:paraId="3D000000">
            <w:pPr>
              <w:widowControl w:val="0"/>
              <w:ind w:hanging="8079" w:left="8079"/>
              <w:jc w:val="right"/>
              <w:rPr>
                <w:rFonts w:ascii="Times New Roman" w:hAnsi="Times New Roman"/>
                <w:color w:val="000000"/>
                <w:sz w:val="28"/>
              </w:rPr>
            </w:pPr>
          </w:p>
        </w:tc>
        <w:tc>
          <w:tcPr>
            <w:tcW w:type="dxa" w:w="480"/>
            <w:tcBorders>
              <w:top w:sz="4" w:val="nil"/>
              <w:left w:sz="4" w:val="nil"/>
              <w:bottom w:sz="4" w:val="nil"/>
              <w:right w:sz="4" w:val="nil"/>
            </w:tcBorders>
          </w:tcPr>
          <w:p w14:paraId="3E000000">
            <w:pPr>
              <w:widowControl w:val="0"/>
              <w:ind w:hanging="8079" w:left="8079"/>
              <w:jc w:val="right"/>
              <w:rPr>
                <w:rFonts w:ascii="Times New Roman" w:hAnsi="Times New Roman"/>
                <w:color w:val="000000"/>
                <w:sz w:val="28"/>
              </w:rPr>
            </w:pPr>
          </w:p>
        </w:tc>
        <w:tc>
          <w:tcPr>
            <w:tcW w:type="dxa" w:w="480"/>
            <w:tcBorders>
              <w:top w:sz="4" w:val="nil"/>
              <w:left w:sz="4" w:val="nil"/>
              <w:bottom w:sz="4" w:val="nil"/>
              <w:right w:sz="4" w:val="nil"/>
            </w:tcBorders>
          </w:tcPr>
          <w:p w14:paraId="3F000000">
            <w:pPr>
              <w:widowControl w:val="0"/>
              <w:ind w:hanging="8079" w:left="8079"/>
              <w:jc w:val="right"/>
              <w:rPr>
                <w:rFonts w:ascii="Times New Roman" w:hAnsi="Times New Roman"/>
                <w:color w:val="000000"/>
                <w:sz w:val="28"/>
              </w:rPr>
            </w:pPr>
          </w:p>
        </w:tc>
        <w:tc>
          <w:tcPr>
            <w:tcW w:type="dxa" w:w="3661"/>
            <w:tcBorders>
              <w:top w:sz="4" w:val="nil"/>
              <w:left w:sz="4" w:val="nil"/>
              <w:bottom w:sz="4" w:val="nil"/>
              <w:right w:sz="4" w:val="nil"/>
            </w:tcBorders>
          </w:tcPr>
          <w:p w14:paraId="40000000">
            <w:pPr>
              <w:widowControl w:val="0"/>
              <w:ind w:hanging="8079" w:left="8079"/>
              <w:jc w:val="right"/>
              <w:rPr>
                <w:rFonts w:ascii="Times New Roman" w:hAnsi="Times New Roman"/>
                <w:color w:val="000000"/>
                <w:sz w:val="28"/>
              </w:rPr>
            </w:pPr>
          </w:p>
        </w:tc>
        <w:tc>
          <w:tcPr>
            <w:tcW w:type="dxa" w:w="4536"/>
            <w:gridSpan w:val="4"/>
            <w:tcBorders>
              <w:top w:sz="4" w:val="nil"/>
              <w:left w:sz="4" w:val="nil"/>
              <w:bottom w:sz="4" w:val="nil"/>
              <w:right w:sz="4" w:val="nil"/>
            </w:tcBorders>
          </w:tcPr>
          <w:p w14:paraId="41000000">
            <w:pPr>
              <w:widowControl w:val="0"/>
              <w:ind w:hanging="8079" w:left="8079"/>
              <w:rPr>
                <w:rFonts w:ascii="Times New Roman" w:hAnsi="Times New Roman"/>
                <w:color w:val="000000"/>
                <w:sz w:val="28"/>
              </w:rPr>
            </w:pPr>
            <w:r>
              <w:rPr>
                <w:rFonts w:ascii="Times New Roman" w:hAnsi="Times New Roman"/>
                <w:color w:val="000000"/>
                <w:sz w:val="28"/>
              </w:rPr>
              <w:t>Правительства Камчатского края</w:t>
            </w:r>
          </w:p>
        </w:tc>
      </w:tr>
      <w:tr>
        <w:tc>
          <w:tcPr>
            <w:tcW w:type="dxa" w:w="480"/>
            <w:tcBorders>
              <w:top w:sz="4" w:val="nil"/>
              <w:left w:sz="4" w:val="nil"/>
              <w:bottom w:sz="4" w:val="nil"/>
              <w:right w:sz="4" w:val="nil"/>
            </w:tcBorders>
          </w:tcPr>
          <w:p w14:paraId="42000000">
            <w:pPr>
              <w:spacing w:after="60"/>
              <w:ind w:hanging="8079" w:left="8079"/>
              <w:jc w:val="right"/>
              <w:rPr>
                <w:rFonts w:ascii="Times New Roman" w:hAnsi="Times New Roman"/>
                <w:color w:val="000000"/>
                <w:sz w:val="28"/>
              </w:rPr>
            </w:pPr>
          </w:p>
        </w:tc>
        <w:tc>
          <w:tcPr>
            <w:tcW w:type="dxa" w:w="480"/>
            <w:tcBorders>
              <w:top w:sz="4" w:val="nil"/>
              <w:left w:sz="4" w:val="nil"/>
              <w:bottom w:sz="4" w:val="nil"/>
              <w:right w:sz="4" w:val="nil"/>
            </w:tcBorders>
          </w:tcPr>
          <w:p w14:paraId="43000000">
            <w:pPr>
              <w:spacing w:after="60"/>
              <w:ind w:hanging="8079" w:left="8079"/>
              <w:jc w:val="right"/>
              <w:rPr>
                <w:rFonts w:ascii="Times New Roman" w:hAnsi="Times New Roman"/>
                <w:color w:val="000000"/>
                <w:sz w:val="28"/>
              </w:rPr>
            </w:pPr>
          </w:p>
        </w:tc>
        <w:tc>
          <w:tcPr>
            <w:tcW w:type="dxa" w:w="480"/>
            <w:tcBorders>
              <w:top w:sz="4" w:val="nil"/>
              <w:left w:sz="4" w:val="nil"/>
              <w:bottom w:sz="4" w:val="nil"/>
              <w:right w:sz="4" w:val="nil"/>
            </w:tcBorders>
          </w:tcPr>
          <w:p w14:paraId="44000000">
            <w:pPr>
              <w:spacing w:after="60"/>
              <w:ind w:hanging="8079" w:left="8079"/>
              <w:jc w:val="right"/>
              <w:rPr>
                <w:rFonts w:ascii="Times New Roman" w:hAnsi="Times New Roman"/>
                <w:color w:val="000000"/>
                <w:sz w:val="28"/>
              </w:rPr>
            </w:pPr>
          </w:p>
        </w:tc>
        <w:tc>
          <w:tcPr>
            <w:tcW w:type="dxa" w:w="3661"/>
            <w:tcBorders>
              <w:top w:sz="4" w:val="nil"/>
              <w:left w:sz="4" w:val="nil"/>
              <w:bottom w:sz="4" w:val="nil"/>
              <w:right w:sz="4" w:val="nil"/>
            </w:tcBorders>
          </w:tcPr>
          <w:p w14:paraId="45000000">
            <w:pPr>
              <w:spacing w:after="60"/>
              <w:ind w:hanging="8079" w:left="8079"/>
              <w:jc w:val="right"/>
              <w:rPr>
                <w:rFonts w:ascii="Times New Roman" w:hAnsi="Times New Roman"/>
                <w:color w:val="000000"/>
                <w:sz w:val="28"/>
              </w:rPr>
            </w:pPr>
          </w:p>
        </w:tc>
        <w:tc>
          <w:tcPr>
            <w:tcW w:type="dxa" w:w="480"/>
            <w:tcBorders>
              <w:top w:sz="4" w:val="nil"/>
              <w:left w:sz="4" w:val="nil"/>
              <w:bottom w:sz="4" w:val="nil"/>
              <w:right w:sz="4" w:val="nil"/>
            </w:tcBorders>
          </w:tcPr>
          <w:p w14:paraId="46000000">
            <w:pPr>
              <w:spacing w:after="60"/>
              <w:ind w:hanging="8079" w:left="8079"/>
              <w:jc w:val="right"/>
              <w:rPr>
                <w:rFonts w:ascii="Times New Roman" w:hAnsi="Times New Roman"/>
                <w:color w:val="000000"/>
                <w:sz w:val="28"/>
              </w:rPr>
            </w:pPr>
            <w:r>
              <w:rPr>
                <w:rFonts w:ascii="Times New Roman" w:hAnsi="Times New Roman"/>
                <w:color w:val="000000"/>
                <w:sz w:val="28"/>
              </w:rPr>
              <w:t>от</w:t>
            </w:r>
          </w:p>
        </w:tc>
        <w:tc>
          <w:tcPr>
            <w:tcW w:type="dxa" w:w="1869"/>
            <w:tcBorders>
              <w:top w:sz="4" w:val="nil"/>
              <w:left w:sz="4" w:val="nil"/>
              <w:bottom w:sz="4" w:val="nil"/>
              <w:right w:sz="4" w:val="nil"/>
            </w:tcBorders>
          </w:tcPr>
          <w:p w14:paraId="47000000">
            <w:pPr>
              <w:spacing w:after="60"/>
              <w:ind w:hanging="8079" w:left="8079"/>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06.02.2024</w:t>
            </w:r>
            <w:r>
              <w:rPr>
                <w:rFonts w:ascii="Times New Roman" w:hAnsi="Times New Roman"/>
                <w:color w:val="000000"/>
                <w:sz w:val="16"/>
              </w:rPr>
              <w:t>]</w:t>
            </w:r>
          </w:p>
        </w:tc>
        <w:tc>
          <w:tcPr>
            <w:tcW w:type="dxa" w:w="486"/>
            <w:tcBorders>
              <w:top w:sz="4" w:val="nil"/>
              <w:left w:sz="4" w:val="nil"/>
              <w:bottom w:sz="4" w:val="nil"/>
              <w:right w:sz="4" w:val="nil"/>
            </w:tcBorders>
          </w:tcPr>
          <w:p w14:paraId="48000000">
            <w:pPr>
              <w:spacing w:after="60"/>
              <w:ind w:hanging="8079" w:left="8079"/>
              <w:jc w:val="right"/>
              <w:rPr>
                <w:rFonts w:ascii="Times New Roman" w:hAnsi="Times New Roman"/>
                <w:color w:val="000000"/>
                <w:sz w:val="28"/>
              </w:rPr>
            </w:pPr>
            <w:r>
              <w:rPr>
                <w:rFonts w:ascii="Times New Roman" w:hAnsi="Times New Roman"/>
                <w:color w:val="000000"/>
                <w:sz w:val="28"/>
              </w:rPr>
              <w:t>№</w:t>
            </w:r>
          </w:p>
        </w:tc>
        <w:tc>
          <w:tcPr>
            <w:tcW w:type="dxa" w:w="1701"/>
            <w:tcBorders>
              <w:top w:sz="4" w:val="nil"/>
              <w:left w:sz="4" w:val="nil"/>
              <w:bottom w:sz="4" w:val="nil"/>
              <w:right w:sz="4" w:val="nil"/>
            </w:tcBorders>
          </w:tcPr>
          <w:p w14:paraId="49000000">
            <w:pPr>
              <w:spacing w:after="60"/>
              <w:ind w:hanging="8079" w:left="8079"/>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38-П</w:t>
            </w:r>
            <w:r>
              <w:rPr>
                <w:rFonts w:ascii="Times New Roman" w:hAnsi="Times New Roman"/>
                <w:color w:val="000000"/>
                <w:sz w:val="16"/>
              </w:rPr>
              <w:t>]</w:t>
            </w:r>
          </w:p>
        </w:tc>
      </w:tr>
    </w:tbl>
    <w:p w14:paraId="4A000000">
      <w:pPr>
        <w:spacing w:after="0" w:line="240" w:lineRule="auto"/>
        <w:ind/>
        <w:jc w:val="both"/>
        <w:rPr>
          <w:rFonts w:ascii="Times New Roman" w:hAnsi="Times New Roman"/>
          <w:sz w:val="28"/>
        </w:rPr>
      </w:pPr>
    </w:p>
    <w:p w14:paraId="4B000000">
      <w:pPr>
        <w:spacing w:after="0" w:line="240" w:lineRule="auto"/>
        <w:ind/>
        <w:jc w:val="both"/>
        <w:rPr>
          <w:rFonts w:ascii="Times New Roman" w:hAnsi="Times New Roman"/>
          <w:sz w:val="28"/>
        </w:rPr>
      </w:pPr>
    </w:p>
    <w:p w14:paraId="4C000000">
      <w:pPr>
        <w:widowControl w:val="0"/>
        <w:spacing w:after="0" w:line="240" w:lineRule="auto"/>
        <w:ind/>
        <w:jc w:val="center"/>
        <w:rPr>
          <w:rFonts w:ascii="Times New Roman" w:hAnsi="Times New Roman"/>
          <w:sz w:val="28"/>
        </w:rPr>
      </w:pPr>
      <w:r>
        <w:rPr>
          <w:rFonts w:ascii="Times New Roman" w:hAnsi="Times New Roman"/>
          <w:sz w:val="28"/>
        </w:rPr>
        <w:t>Г</w:t>
      </w:r>
      <w:r>
        <w:rPr>
          <w:rFonts w:ascii="Times New Roman" w:hAnsi="Times New Roman"/>
          <w:sz w:val="28"/>
        </w:rPr>
        <w:t>осударственная программа Камчатского края</w:t>
      </w:r>
    </w:p>
    <w:p w14:paraId="4D000000">
      <w:pPr>
        <w:widowControl w:val="0"/>
        <w:spacing w:after="0" w:line="240" w:lineRule="auto"/>
        <w:ind/>
        <w:jc w:val="center"/>
        <w:rPr>
          <w:rFonts w:ascii="Times New Roman" w:hAnsi="Times New Roman"/>
          <w:sz w:val="28"/>
        </w:rPr>
      </w:pPr>
      <w:r>
        <w:rPr>
          <w:rFonts w:ascii="Times New Roman" w:hAnsi="Times New Roman"/>
          <w:sz w:val="28"/>
        </w:rPr>
        <w:t xml:space="preserve"> «Реализация государственной национальной политики и укрепление гражданского единства в Камчатском крае» </w:t>
      </w:r>
    </w:p>
    <w:p w14:paraId="4E000000">
      <w:pPr>
        <w:widowControl w:val="0"/>
        <w:spacing w:after="0" w:line="240" w:lineRule="auto"/>
        <w:ind/>
        <w:jc w:val="both"/>
        <w:rPr>
          <w:rFonts w:ascii="Times New Roman" w:hAnsi="Times New Roman"/>
          <w:sz w:val="28"/>
        </w:rPr>
      </w:pPr>
    </w:p>
    <w:p w14:paraId="4F000000">
      <w:pPr>
        <w:widowControl w:val="0"/>
        <w:spacing w:after="0" w:line="240" w:lineRule="auto"/>
        <w:ind/>
        <w:jc w:val="both"/>
        <w:rPr>
          <w:rFonts w:ascii="Times New Roman" w:hAnsi="Times New Roman"/>
          <w:sz w:val="28"/>
        </w:rPr>
      </w:pPr>
    </w:p>
    <w:p w14:paraId="50000000">
      <w:pPr>
        <w:widowControl w:val="0"/>
        <w:spacing w:after="0" w:line="240" w:lineRule="auto"/>
        <w:ind/>
        <w:jc w:val="center"/>
        <w:rPr>
          <w:rFonts w:ascii="Times New Roman" w:hAnsi="Times New Roman"/>
          <w:sz w:val="28"/>
        </w:rPr>
      </w:pPr>
      <w:r>
        <w:rPr>
          <w:rFonts w:ascii="Times New Roman" w:hAnsi="Times New Roman"/>
          <w:sz w:val="28"/>
        </w:rPr>
        <w:t xml:space="preserve">Раздел 1. Стратегические приоритеты в сфере реализации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w:t>
      </w:r>
    </w:p>
    <w:p w14:paraId="51000000">
      <w:pPr>
        <w:widowControl w:val="0"/>
        <w:spacing w:after="0" w:line="240" w:lineRule="auto"/>
        <w:ind/>
        <w:jc w:val="center"/>
        <w:rPr>
          <w:rFonts w:ascii="Times New Roman" w:hAnsi="Times New Roman"/>
          <w:sz w:val="28"/>
        </w:rPr>
      </w:pPr>
      <w:r>
        <w:rPr>
          <w:rFonts w:ascii="Times New Roman" w:hAnsi="Times New Roman"/>
          <w:sz w:val="28"/>
        </w:rPr>
        <w:t>(далее – Программа)</w:t>
      </w:r>
    </w:p>
    <w:p w14:paraId="52000000">
      <w:pPr>
        <w:pStyle w:val="Style_4"/>
        <w:widowControl w:val="0"/>
        <w:spacing w:after="0" w:line="240" w:lineRule="auto"/>
        <w:ind w:firstLine="0" w:left="0"/>
        <w:outlineLvl w:val="2"/>
        <w:rPr>
          <w:rFonts w:ascii="Times New Roman" w:hAnsi="Times New Roman"/>
          <w:sz w:val="28"/>
        </w:rPr>
      </w:pPr>
    </w:p>
    <w:p w14:paraId="53000000">
      <w:pPr>
        <w:pStyle w:val="Style_4"/>
        <w:widowControl w:val="0"/>
        <w:spacing w:after="0" w:line="240" w:lineRule="auto"/>
        <w:ind w:firstLine="0" w:left="0"/>
        <w:jc w:val="center"/>
        <w:outlineLvl w:val="2"/>
        <w:rPr>
          <w:rFonts w:ascii="Times New Roman" w:hAnsi="Times New Roman"/>
          <w:sz w:val="28"/>
        </w:rPr>
      </w:pPr>
      <w:r>
        <w:rPr>
          <w:rFonts w:ascii="Times New Roman" w:hAnsi="Times New Roman"/>
          <w:sz w:val="28"/>
        </w:rPr>
        <w:t xml:space="preserve">1. </w:t>
      </w:r>
      <w:r>
        <w:rPr>
          <w:rFonts w:ascii="Times New Roman" w:hAnsi="Times New Roman"/>
          <w:sz w:val="28"/>
        </w:rPr>
        <w:t xml:space="preserve">Оценка текущего состояния </w:t>
      </w:r>
      <w:r>
        <w:rPr>
          <w:rFonts w:ascii="Times New Roman" w:hAnsi="Times New Roman"/>
          <w:sz w:val="28"/>
        </w:rPr>
        <w:t xml:space="preserve">сферы </w:t>
      </w:r>
      <w:r>
        <w:rPr>
          <w:rFonts w:ascii="Times New Roman" w:hAnsi="Times New Roman"/>
          <w:sz w:val="28"/>
        </w:rPr>
        <w:t>реализации Программы</w:t>
      </w:r>
    </w:p>
    <w:p w14:paraId="54000000">
      <w:pPr>
        <w:widowControl w:val="0"/>
        <w:spacing w:after="0" w:line="240" w:lineRule="auto"/>
        <w:ind/>
        <w:jc w:val="both"/>
        <w:rPr>
          <w:rFonts w:ascii="Times New Roman" w:hAnsi="Times New Roman"/>
          <w:sz w:val="28"/>
        </w:rPr>
      </w:pPr>
    </w:p>
    <w:p w14:paraId="55000000">
      <w:pPr>
        <w:spacing w:after="0" w:line="240" w:lineRule="auto"/>
        <w:ind w:firstLine="709" w:left="0"/>
        <w:jc w:val="both"/>
        <w:rPr>
          <w:rFonts w:ascii="Times New Roman" w:hAnsi="Times New Roman"/>
          <w:sz w:val="28"/>
        </w:rPr>
      </w:pPr>
      <w:r>
        <w:rPr>
          <w:rFonts w:ascii="Times New Roman" w:hAnsi="Times New Roman"/>
          <w:sz w:val="28"/>
        </w:rPr>
        <w:t xml:space="preserve">1. Настоящая </w:t>
      </w:r>
      <w:r>
        <w:rPr>
          <w:rFonts w:ascii="Times New Roman" w:hAnsi="Times New Roman"/>
          <w:sz w:val="28"/>
        </w:rPr>
        <w:t xml:space="preserve">Программа </w:t>
      </w:r>
      <w:r>
        <w:rPr>
          <w:rFonts w:ascii="Times New Roman" w:hAnsi="Times New Roman"/>
          <w:sz w:val="28"/>
        </w:rPr>
        <w:t xml:space="preserve">направлена на реализацию </w:t>
      </w:r>
      <w:r>
        <w:rPr>
          <w:rFonts w:ascii="Times New Roman" w:hAnsi="Times New Roman"/>
          <w:sz w:val="28"/>
        </w:rPr>
        <w:t>Указ</w:t>
      </w:r>
      <w:r>
        <w:rPr>
          <w:rFonts w:ascii="Times New Roman" w:hAnsi="Times New Roman"/>
          <w:sz w:val="28"/>
        </w:rPr>
        <w:t>а</w:t>
      </w:r>
      <w:r>
        <w:rPr>
          <w:rFonts w:ascii="Times New Roman" w:hAnsi="Times New Roman"/>
          <w:sz w:val="28"/>
        </w:rPr>
        <w:t xml:space="preserve"> Президента </w:t>
      </w:r>
      <w:r>
        <w:rPr>
          <w:rFonts w:ascii="Times New Roman" w:hAnsi="Times New Roman"/>
          <w:sz w:val="28"/>
        </w:rPr>
        <w:t>Российской Федерации от 19.12.2012 № 1666 «</w:t>
      </w:r>
      <w:r>
        <w:rPr>
          <w:rFonts w:ascii="Times New Roman" w:hAnsi="Times New Roman"/>
          <w:sz w:val="28"/>
        </w:rPr>
        <w:t>О Стратегии государственной национальной политики Российской Ф</w:t>
      </w:r>
      <w:r>
        <w:rPr>
          <w:rFonts w:ascii="Times New Roman" w:hAnsi="Times New Roman"/>
          <w:sz w:val="28"/>
        </w:rPr>
        <w:t>едерации на период до 2025 года». Программа разбита на следующие направления (подпрограммы):</w:t>
      </w:r>
    </w:p>
    <w:p w14:paraId="56000000">
      <w:pPr>
        <w:pStyle w:val="Style_4"/>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w:t>
      </w:r>
      <w:r>
        <w:rPr>
          <w:rFonts w:ascii="Times New Roman" w:hAnsi="Times New Roman"/>
          <w:sz w:val="28"/>
        </w:rPr>
        <w:t>Укрепление</w:t>
      </w:r>
      <w:r>
        <w:rPr>
          <w:rFonts w:ascii="Times New Roman" w:hAnsi="Times New Roman"/>
          <w:sz w:val="28"/>
        </w:rPr>
        <w:t xml:space="preserve"> гражданского единства и гармонизация межнациональных отношений в Камчатском крае»;</w:t>
      </w:r>
    </w:p>
    <w:p w14:paraId="57000000">
      <w:pPr>
        <w:pStyle w:val="Style_4"/>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w:t>
      </w:r>
      <w:r>
        <w:rPr>
          <w:rFonts w:ascii="Times New Roman" w:hAnsi="Times New Roman"/>
          <w:sz w:val="28"/>
        </w:rPr>
        <w:t>Патриотическое воспитание граждан Р</w:t>
      </w:r>
      <w:r>
        <w:rPr>
          <w:rFonts w:ascii="Times New Roman" w:hAnsi="Times New Roman"/>
          <w:sz w:val="28"/>
        </w:rPr>
        <w:t xml:space="preserve">оссийской </w:t>
      </w:r>
      <w:r>
        <w:rPr>
          <w:rFonts w:ascii="Times New Roman" w:hAnsi="Times New Roman"/>
          <w:sz w:val="28"/>
        </w:rPr>
        <w:t>Ф</w:t>
      </w:r>
      <w:r>
        <w:rPr>
          <w:rFonts w:ascii="Times New Roman" w:hAnsi="Times New Roman"/>
          <w:sz w:val="28"/>
        </w:rPr>
        <w:t>едерации</w:t>
      </w:r>
      <w:r>
        <w:rPr>
          <w:rFonts w:ascii="Times New Roman" w:hAnsi="Times New Roman"/>
          <w:sz w:val="28"/>
        </w:rPr>
        <w:t xml:space="preserve"> в Камчатском крае»;</w:t>
      </w:r>
    </w:p>
    <w:p w14:paraId="58000000">
      <w:pPr>
        <w:pStyle w:val="Style_4"/>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w:t>
      </w:r>
      <w:r>
        <w:rPr>
          <w:rFonts w:ascii="Times New Roman" w:hAnsi="Times New Roman"/>
          <w:sz w:val="28"/>
        </w:rPr>
        <w:t xml:space="preserve">Устойчивое развитие коренных малочисленных народов Севера, Сибири и </w:t>
      </w:r>
      <w:r>
        <w:rPr>
          <w:rFonts w:ascii="Times New Roman" w:hAnsi="Times New Roman"/>
          <w:sz w:val="28"/>
        </w:rPr>
        <w:t>Дальнего Востока Российской Федерации, проживающих в Камчатском крае»;</w:t>
      </w:r>
    </w:p>
    <w:p w14:paraId="59000000">
      <w:pPr>
        <w:pStyle w:val="Style_4"/>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w:t>
      </w:r>
      <w:r>
        <w:rPr>
          <w:rFonts w:ascii="Times New Roman" w:hAnsi="Times New Roman"/>
          <w:sz w:val="28"/>
        </w:rPr>
        <w:t>Развитие гражданской активности и государственная поддержка некоммерческих неправительственных организаций»;</w:t>
      </w:r>
    </w:p>
    <w:p w14:paraId="5A000000">
      <w:pPr>
        <w:pStyle w:val="Style_4"/>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w:t>
      </w:r>
      <w:r>
        <w:rPr>
          <w:rFonts w:ascii="Times New Roman" w:hAnsi="Times New Roman"/>
          <w:sz w:val="28"/>
        </w:rPr>
        <w:t>Молодежь Камчатки»</w:t>
      </w:r>
      <w:r>
        <w:rPr>
          <w:rFonts w:ascii="Times New Roman" w:hAnsi="Times New Roman"/>
          <w:sz w:val="28"/>
        </w:rPr>
        <w:t>;</w:t>
      </w:r>
    </w:p>
    <w:p w14:paraId="5B000000">
      <w:pPr>
        <w:pStyle w:val="Style_4"/>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w:t>
      </w:r>
      <w:r>
        <w:rPr>
          <w:rFonts w:ascii="Times New Roman" w:hAnsi="Times New Roman"/>
          <w:sz w:val="28"/>
        </w:rPr>
        <w:t>Развитие российского казачества на территории К</w:t>
      </w:r>
      <w:r>
        <w:rPr>
          <w:rFonts w:ascii="Times New Roman" w:hAnsi="Times New Roman"/>
          <w:sz w:val="28"/>
        </w:rPr>
        <w:t>амчатского края».</w:t>
      </w:r>
    </w:p>
    <w:p w14:paraId="5C000000">
      <w:pPr>
        <w:pStyle w:val="Style_4"/>
        <w:spacing w:after="0" w:line="240" w:lineRule="auto"/>
        <w:ind w:firstLine="709" w:left="0"/>
        <w:jc w:val="both"/>
        <w:rPr>
          <w:rFonts w:ascii="Times New Roman" w:hAnsi="Times New Roman"/>
          <w:sz w:val="28"/>
        </w:rPr>
      </w:pPr>
      <w:r>
        <w:rPr>
          <w:rFonts w:ascii="Times New Roman" w:hAnsi="Times New Roman"/>
          <w:sz w:val="28"/>
        </w:rPr>
        <w:t>2. О достижении результатов мероприятий</w:t>
      </w:r>
      <w:r>
        <w:rPr>
          <w:rFonts w:ascii="Times New Roman" w:hAnsi="Times New Roman"/>
          <w:sz w:val="28"/>
        </w:rPr>
        <w:t xml:space="preserve"> </w:t>
      </w:r>
      <w:r>
        <w:rPr>
          <w:rFonts w:ascii="Times New Roman" w:hAnsi="Times New Roman"/>
          <w:sz w:val="28"/>
        </w:rPr>
        <w:t>направления (подпрограммы)</w:t>
      </w:r>
      <w:r>
        <w:rPr>
          <w:rFonts w:ascii="Times New Roman" w:hAnsi="Times New Roman"/>
          <w:sz w:val="28"/>
        </w:rPr>
        <w:t xml:space="preserve"> </w:t>
      </w:r>
      <w:r>
        <w:rPr>
          <w:rFonts w:ascii="Times New Roman" w:hAnsi="Times New Roman"/>
          <w:sz w:val="28"/>
        </w:rPr>
        <w:t>«Укрепление гражданского единства и гармонизация межнациональных отношений в Камчатском крае».</w:t>
      </w:r>
    </w:p>
    <w:p w14:paraId="5D000000">
      <w:pPr>
        <w:pStyle w:val="Style_5"/>
        <w:spacing w:after="0" w:before="0"/>
        <w:ind w:firstLine="709" w:left="0"/>
        <w:jc w:val="both"/>
      </w:pPr>
      <w:r>
        <w:rPr>
          <w:color w:val="000000"/>
          <w:sz w:val="28"/>
          <w:highlight w:val="white"/>
        </w:rPr>
        <w:t xml:space="preserve">В соответствии с Указом Президента Российской Федерации от 19.12.2012 № 1666 «О Стратегии государственной национальной политики Российской Федерации на период до 2025 года» реализуются меры, направленные на обеспечение межнационального и межконфессионального согласия, </w:t>
      </w:r>
      <w:r>
        <w:rPr>
          <w:color w:val="000000"/>
          <w:sz w:val="28"/>
          <w:highlight w:val="white"/>
        </w:rPr>
        <w:t>профилактику межнациональных конфликтов, социальную и культурную адаптацию мигрантов, противодействие распространению идеологии экстремизма.</w:t>
      </w:r>
    </w:p>
    <w:p w14:paraId="5E000000">
      <w:pPr>
        <w:pStyle w:val="Style_6"/>
        <w:spacing w:after="0" w:before="0"/>
        <w:ind w:firstLine="709" w:left="0"/>
        <w:jc w:val="both"/>
      </w:pPr>
      <w:r>
        <w:rPr>
          <w:color w:val="000000"/>
          <w:sz w:val="28"/>
          <w:highlight w:val="white"/>
        </w:rPr>
        <w:t>Указанная работа осуществлялась во взаимодействии с Камчатской региональной межнациональной общественной организацией «Содружество» (далее – КРМОО «Содружество»), по состоянию на 01.01.2025 объединявшей</w:t>
      </w:r>
      <w:r>
        <w:rPr>
          <w:color w:val="000000"/>
          <w:sz w:val="28"/>
          <w:highlight w:val="white"/>
        </w:rPr>
        <w:br/>
      </w:r>
      <w:r>
        <w:rPr>
          <w:color w:val="000000"/>
          <w:sz w:val="28"/>
          <w:highlight w:val="white"/>
        </w:rPr>
        <w:t>25 национальных общественных объединений, представляющих основные этнические группы граждан различных национальностей, проживающих на территории Камчатского края.</w:t>
      </w:r>
    </w:p>
    <w:p w14:paraId="5F000000">
      <w:pPr>
        <w:pStyle w:val="Style_6"/>
        <w:spacing w:after="0" w:before="0"/>
        <w:ind w:firstLine="709" w:left="0"/>
        <w:jc w:val="both"/>
      </w:pPr>
      <w:r>
        <w:rPr>
          <w:color w:val="000000"/>
          <w:sz w:val="28"/>
          <w:highlight w:val="white"/>
        </w:rPr>
        <w:t>Кроме того, в 2024 году создано Региональное отделение Общероссийской общественно-государственной организации «Ассамблея народов России» (далее</w:t>
      </w:r>
      <w:r>
        <w:rPr>
          <w:rFonts w:ascii="XO Thames" w:hAnsi="XO Thames"/>
          <w:color w:val="000000"/>
          <w:sz w:val="28"/>
          <w:highlight w:val="white"/>
        </w:rPr>
        <w:t> </w:t>
      </w:r>
      <w:r>
        <w:rPr>
          <w:color w:val="000000"/>
          <w:sz w:val="28"/>
          <w:highlight w:val="white"/>
        </w:rPr>
        <w:t>– ООГО «Ассамблея народов России») Камчатского края, которому предоставляются субсидии на финансовое обеспечение затрат, связанных с оказанием услуг по организации и проведению мероприятий, направленных на гармонизацию межнациональных и межконфессиональных отношений в Камчатском крае.</w:t>
      </w:r>
    </w:p>
    <w:p w14:paraId="60000000">
      <w:pPr>
        <w:pStyle w:val="Style_6"/>
        <w:spacing w:after="0" w:before="0"/>
        <w:ind w:firstLine="709" w:left="0"/>
        <w:jc w:val="both"/>
      </w:pPr>
      <w:r>
        <w:rPr>
          <w:color w:val="000000"/>
          <w:sz w:val="28"/>
          <w:highlight w:val="white"/>
        </w:rPr>
        <w:t>ООГО «Ассамблея народов России» Камчатского края по состоянию на 01.01.2025 объединила 30 национальных общественных объединений, представляющих основные этнические группы граждан различных национальностей, проживающих на территории Камчатского края.</w:t>
      </w:r>
    </w:p>
    <w:p w14:paraId="61000000">
      <w:pPr>
        <w:pStyle w:val="Style_4"/>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 xml:space="preserve">2022 </w:t>
      </w:r>
      <w:r>
        <w:rPr>
          <w:rFonts w:ascii="Times New Roman" w:hAnsi="Times New Roman"/>
          <w:sz w:val="28"/>
        </w:rPr>
        <w:t>году на проведение мероприятий по укреплению гражданского единства и гармонизации межнациональных отношений в Камчатском крае</w:t>
      </w:r>
      <w:r>
        <w:rPr>
          <w:rFonts w:ascii="Times New Roman" w:hAnsi="Times New Roman"/>
          <w:sz w:val="28"/>
        </w:rPr>
        <w:t xml:space="preserve"> из федерального и краевого</w:t>
      </w:r>
      <w:r>
        <w:rPr>
          <w:rFonts w:ascii="Times New Roman" w:hAnsi="Times New Roman"/>
          <w:sz w:val="28"/>
        </w:rPr>
        <w:t xml:space="preserve"> бюджета направлено на </w:t>
      </w:r>
      <w:r>
        <w:rPr>
          <w:rFonts w:ascii="Times New Roman" w:hAnsi="Times New Roman"/>
          <w:sz w:val="28"/>
        </w:rPr>
        <w:t>29 процентов</w:t>
      </w:r>
      <w:r>
        <w:rPr>
          <w:rFonts w:ascii="Times New Roman" w:hAnsi="Times New Roman"/>
          <w:sz w:val="28"/>
        </w:rPr>
        <w:t xml:space="preserve"> больше средств, чем было выделено в 20</w:t>
      </w:r>
      <w:r>
        <w:rPr>
          <w:rFonts w:ascii="Times New Roman" w:hAnsi="Times New Roman"/>
          <w:sz w:val="28"/>
        </w:rPr>
        <w:t>21 году, в общей сумме 11,2 млн</w:t>
      </w:r>
      <w:r>
        <w:rPr>
          <w:rFonts w:ascii="Times New Roman" w:hAnsi="Times New Roman"/>
          <w:sz w:val="28"/>
        </w:rPr>
        <w:t xml:space="preserve"> рублей. Данные средства были направлены на проведение </w:t>
      </w:r>
      <w:r>
        <w:rPr>
          <w:rFonts w:ascii="Times New Roman" w:hAnsi="Times New Roman"/>
          <w:sz w:val="28"/>
        </w:rPr>
        <w:t>2</w:t>
      </w:r>
      <w:r>
        <w:rPr>
          <w:rFonts w:ascii="Times New Roman" w:hAnsi="Times New Roman"/>
          <w:sz w:val="28"/>
        </w:rPr>
        <w:t xml:space="preserve"> образовательных мероприятий</w:t>
      </w:r>
      <w:r>
        <w:rPr>
          <w:rFonts w:ascii="Times New Roman" w:hAnsi="Times New Roman"/>
          <w:sz w:val="28"/>
        </w:rPr>
        <w:t xml:space="preserve"> (прошли обучение 127 человек)</w:t>
      </w:r>
      <w:r>
        <w:rPr>
          <w:rFonts w:ascii="Times New Roman" w:hAnsi="Times New Roman"/>
          <w:sz w:val="28"/>
        </w:rPr>
        <w:t xml:space="preserve">, </w:t>
      </w:r>
      <w:r>
        <w:rPr>
          <w:rFonts w:ascii="Times New Roman" w:hAnsi="Times New Roman"/>
          <w:sz w:val="28"/>
        </w:rPr>
        <w:t xml:space="preserve">32 </w:t>
      </w:r>
      <w:r>
        <w:rPr>
          <w:rFonts w:ascii="Times New Roman" w:hAnsi="Times New Roman"/>
          <w:sz w:val="28"/>
        </w:rPr>
        <w:t>мероприяти</w:t>
      </w:r>
      <w:r>
        <w:rPr>
          <w:rFonts w:ascii="Times New Roman" w:hAnsi="Times New Roman"/>
          <w:sz w:val="28"/>
        </w:rPr>
        <w:t>я</w:t>
      </w:r>
      <w:r>
        <w:rPr>
          <w:rFonts w:ascii="Times New Roman" w:hAnsi="Times New Roman"/>
          <w:sz w:val="28"/>
        </w:rPr>
        <w:t xml:space="preserve"> по сохранению национальных культур и поддержку языкового многообразия</w:t>
      </w:r>
      <w:r>
        <w:rPr>
          <w:rFonts w:ascii="Times New Roman" w:hAnsi="Times New Roman"/>
          <w:sz w:val="28"/>
        </w:rPr>
        <w:t xml:space="preserve"> (в 2022 году в мероприятиях поучаствовало 9 600 человек, в 2021 году – около 6 000 человек)</w:t>
      </w:r>
      <w:r>
        <w:rPr>
          <w:rFonts w:ascii="Times New Roman" w:hAnsi="Times New Roman"/>
          <w:sz w:val="28"/>
        </w:rPr>
        <w:t xml:space="preserve">, </w:t>
      </w:r>
      <w:r>
        <w:rPr>
          <w:rFonts w:ascii="Times New Roman" w:hAnsi="Times New Roman"/>
          <w:sz w:val="28"/>
        </w:rPr>
        <w:t xml:space="preserve">на освещение деятельности по реализации государственной национальной политики в средствах массовой информации (10 информационных сюжетов), </w:t>
      </w:r>
      <w:r>
        <w:rPr>
          <w:rFonts w:ascii="Times New Roman" w:hAnsi="Times New Roman"/>
          <w:sz w:val="28"/>
        </w:rPr>
        <w:t xml:space="preserve">на субсидии </w:t>
      </w:r>
      <w:r>
        <w:rPr>
          <w:rFonts w:ascii="Times New Roman" w:hAnsi="Times New Roman"/>
          <w:sz w:val="28"/>
        </w:rPr>
        <w:br/>
      </w:r>
      <w:r>
        <w:rPr>
          <w:rFonts w:ascii="Times New Roman" w:hAnsi="Times New Roman"/>
          <w:sz w:val="28"/>
        </w:rPr>
        <w:t>1</w:t>
      </w:r>
      <w:r>
        <w:rPr>
          <w:rFonts w:ascii="Times New Roman" w:hAnsi="Times New Roman"/>
          <w:sz w:val="28"/>
        </w:rPr>
        <w:t>5</w:t>
      </w:r>
      <w:r>
        <w:rPr>
          <w:rFonts w:ascii="Times New Roman" w:hAnsi="Times New Roman"/>
          <w:sz w:val="28"/>
        </w:rPr>
        <w:t xml:space="preserve"> </w:t>
      </w:r>
      <w:r>
        <w:rPr>
          <w:rFonts w:ascii="Times New Roman" w:hAnsi="Times New Roman"/>
          <w:sz w:val="28"/>
        </w:rPr>
        <w:t>СОНКО и иные мероприятия.</w:t>
      </w:r>
    </w:p>
    <w:p w14:paraId="62000000">
      <w:pPr>
        <w:pStyle w:val="Style_6"/>
        <w:spacing w:after="0" w:before="0"/>
        <w:ind w:firstLine="709" w:left="0"/>
        <w:jc w:val="both"/>
      </w:pPr>
      <w:r>
        <w:rPr>
          <w:color w:val="000000"/>
          <w:sz w:val="28"/>
          <w:highlight w:val="white"/>
        </w:rPr>
        <w:t>В 2024 году на проведение мероприятий по укреплению гражданского единства и гармонизации межнациональных отношений в Камчатском крае из федерального и регионального бюджетов выделено 7,03 млн рублей на организацию и проведение следующих мероприятий:</w:t>
      </w:r>
    </w:p>
    <w:p w14:paraId="63000000">
      <w:pPr>
        <w:pStyle w:val="Style_6"/>
        <w:spacing w:after="0" w:before="0"/>
        <w:ind w:firstLine="709" w:left="0"/>
        <w:jc w:val="both"/>
      </w:pPr>
      <w:r>
        <w:rPr>
          <w:color w:val="000000"/>
          <w:sz w:val="28"/>
          <w:highlight w:val="white"/>
        </w:rPr>
        <w:t xml:space="preserve">направленных на социальную и культурную адаптацию иностранных граждан на территории Камчатского края, в рамках которых КРМОО «Содружество» проведены уроки русского языка, лекции по законодательству, культуре и истории России и Камчатского края, индивидуальное консультирование, осуществлена печать буклетов и брошюр на 4 языках (русский, узбекский, киргизский, таджикский) для распространения в среде мигрантов Камчатского края с кратким информированием по правовым вопросам, нормам общения и поведения в российском обществе, нормах ответственности за нарушение законодательства Российской Федерации. </w:t>
      </w:r>
      <w:r>
        <w:rPr>
          <w:color w:val="000000"/>
          <w:sz w:val="28"/>
          <w:highlight w:val="white"/>
        </w:rPr>
        <w:t>Печатные материалы составлены при поддержке Федерального агентства по делам национальностей;</w:t>
      </w:r>
    </w:p>
    <w:p w14:paraId="64000000">
      <w:pPr>
        <w:pStyle w:val="Style_6"/>
        <w:spacing w:after="0" w:before="0"/>
        <w:ind w:firstLine="709" w:left="0"/>
        <w:jc w:val="both"/>
      </w:pPr>
      <w:r>
        <w:rPr>
          <w:color w:val="000000"/>
          <w:sz w:val="28"/>
          <w:highlight w:val="white"/>
        </w:rPr>
        <w:t>национальных и межнациональных мероприятий (культурно-массовых, этно-спортивных, просветительских) с привлечением иностранных граждан (мусульманских праздников «Ураза-Байрам», «Курбан-Байрам», «Вечеров благонравия»); </w:t>
      </w:r>
    </w:p>
    <w:p w14:paraId="65000000">
      <w:pPr>
        <w:pStyle w:val="Style_6"/>
        <w:spacing w:after="0" w:before="0"/>
        <w:ind w:firstLine="709" w:left="0"/>
        <w:jc w:val="both"/>
      </w:pPr>
      <w:r>
        <w:rPr>
          <w:color w:val="000000"/>
          <w:sz w:val="28"/>
          <w:highlight w:val="white"/>
        </w:rPr>
        <w:t>в соответствии с постановлением Правительства Камчатского края от 08.07.2021 № 297-П «Об утверждении Порядка предоставления из краевого бюджета субсидий в 2024 году некоммерческим организациям в Камчатском крае в целях финансового обеспечения затрат на этнокультурное развитие народов России и проведения отбора получателей субсидий» проведен конкурсный отбор и предоставлены субсидии 5 национальным объединениям на организацию и проведение мероприятий, направленных на сохранение и защиту самобытности, культуры, традиций народов России;</w:t>
      </w:r>
    </w:p>
    <w:p w14:paraId="66000000">
      <w:pPr>
        <w:pStyle w:val="Style_6"/>
        <w:spacing w:after="0" w:before="0"/>
        <w:ind w:firstLine="709" w:left="0"/>
        <w:jc w:val="both"/>
      </w:pPr>
      <w:r>
        <w:rPr>
          <w:color w:val="000000"/>
          <w:sz w:val="28"/>
          <w:highlight w:val="white"/>
        </w:rPr>
        <w:t xml:space="preserve">информационной кампании, направленной на распространение в средствах массовой информации и сети «Интернет» материалов, освещающих вопросы реализации государственной национальной политики, в формате </w:t>
      </w:r>
      <w:r>
        <w:rPr>
          <w:color w:val="000000"/>
          <w:sz w:val="28"/>
          <w:highlight w:val="white"/>
        </w:rPr>
        <w:t>аудиороликов</w:t>
      </w:r>
      <w:r>
        <w:rPr>
          <w:color w:val="000000"/>
          <w:sz w:val="28"/>
          <w:highlight w:val="white"/>
        </w:rPr>
        <w:t>, радиоинтервью, текстовых сообщений, постов в социальных сетях. Всего размещено 500 информационных материалов, направленных на гармонизацию межнациональных отношений;</w:t>
      </w:r>
    </w:p>
    <w:p w14:paraId="67000000">
      <w:pPr>
        <w:pStyle w:val="Style_6"/>
        <w:spacing w:after="0" w:before="0"/>
        <w:ind w:firstLine="709" w:left="0"/>
        <w:jc w:val="both"/>
      </w:pPr>
      <w:r>
        <w:rPr>
          <w:color w:val="000000"/>
          <w:sz w:val="28"/>
          <w:highlight w:val="white"/>
        </w:rPr>
        <w:t>реализацию в школах Камчатского края совместно с национальными объединениями успешно проекта «Уроки добрососедства», в котором ежегодно принимают участие более 1,5 тысяч обучающихся.</w:t>
      </w:r>
    </w:p>
    <w:p w14:paraId="68000000">
      <w:pPr>
        <w:pStyle w:val="Style_6"/>
        <w:spacing w:after="0" w:before="0"/>
        <w:ind w:firstLine="709" w:left="0"/>
        <w:jc w:val="both"/>
      </w:pPr>
      <w:r>
        <w:rPr>
          <w:color w:val="000000"/>
          <w:sz w:val="28"/>
          <w:highlight w:val="white"/>
        </w:rPr>
        <w:t xml:space="preserve">Особое внимание уделяется расширению форм взаимодействия органов государственной и муниципальной власти и этнокультурных объединений. В период с апреля по июнь 2024 года проведен </w:t>
      </w:r>
      <w:r>
        <w:rPr>
          <w:color w:val="000000"/>
          <w:sz w:val="28"/>
          <w:highlight w:val="white"/>
        </w:rPr>
        <w:t>к</w:t>
      </w:r>
      <w:r>
        <w:rPr>
          <w:color w:val="000000"/>
          <w:sz w:val="28"/>
          <w:highlight w:val="white"/>
        </w:rPr>
        <w:t>онкурс на лучшую муниципальную практику в сфере реализации государственной национальной политики, победителем которого стало сельское поселение «Село Тигиль» Тигильского муниципального района.</w:t>
      </w:r>
    </w:p>
    <w:p w14:paraId="69000000">
      <w:pPr>
        <w:pStyle w:val="Style_6"/>
        <w:spacing w:after="0" w:before="0"/>
        <w:ind w:firstLine="709" w:left="0"/>
        <w:jc w:val="both"/>
      </w:pPr>
      <w:r>
        <w:rPr>
          <w:color w:val="000000"/>
          <w:sz w:val="28"/>
          <w:highlight w:val="white"/>
        </w:rPr>
        <w:t>В соответствии с результатами социологического исследования, проведенного в декабре 2024 года, межнациональная (межрелигиозная) ситуация в регионе оценивается как благоприятная и стабильная. Подавляющее большинство опрошенных (около 70%) уверены, что на территории Камчатского края недоверия или неприязни между людьми разных национальностей (</w:t>
      </w:r>
      <w:r>
        <w:rPr>
          <w:color w:val="000000"/>
          <w:sz w:val="28"/>
          <w:highlight w:val="white"/>
        </w:rPr>
        <w:t>вероисповедований</w:t>
      </w:r>
      <w:r>
        <w:rPr>
          <w:color w:val="000000"/>
          <w:sz w:val="28"/>
          <w:highlight w:val="white"/>
        </w:rPr>
        <w:t>) фактически не существует. Также в регионе фиксируется достаточно высокий уровень национально-религиозной толерантности: около 3/4 опрошенных полагают, что все граждане России, независимо от национальности и религиозной принадлежности, должны иметь равные права.</w:t>
      </w:r>
    </w:p>
    <w:p w14:paraId="6A000000">
      <w:pPr>
        <w:pStyle w:val="Style_4"/>
        <w:spacing w:after="0" w:line="240" w:lineRule="auto"/>
        <w:ind w:firstLine="709" w:left="0"/>
        <w:jc w:val="both"/>
        <w:rPr>
          <w:rFonts w:ascii="Times New Roman" w:hAnsi="Times New Roman"/>
          <w:sz w:val="28"/>
        </w:rPr>
      </w:pPr>
      <w:r>
        <w:rPr>
          <w:rFonts w:ascii="Times New Roman" w:hAnsi="Times New Roman"/>
          <w:sz w:val="28"/>
        </w:rPr>
        <w:t>В целом в настоящее время состояние межнациональных и межконфессиональных отношений в Камчатском крае оценивается как стабильное и устойчивое.</w:t>
      </w:r>
    </w:p>
    <w:p w14:paraId="6B000000">
      <w:pPr>
        <w:pStyle w:val="Style_4"/>
        <w:spacing w:after="0" w:line="240" w:lineRule="auto"/>
        <w:ind w:firstLine="709" w:left="0"/>
        <w:jc w:val="both"/>
        <w:rPr>
          <w:rFonts w:ascii="Times New Roman" w:hAnsi="Times New Roman"/>
          <w:sz w:val="28"/>
        </w:rPr>
      </w:pPr>
      <w:r>
        <w:rPr>
          <w:rFonts w:ascii="Times New Roman" w:hAnsi="Times New Roman"/>
          <w:sz w:val="28"/>
        </w:rPr>
        <w:t>Кроме того, в</w:t>
      </w:r>
      <w:r>
        <w:rPr>
          <w:rFonts w:ascii="Times New Roman" w:hAnsi="Times New Roman"/>
          <w:sz w:val="28"/>
        </w:rPr>
        <w:t xml:space="preserve"> рамках данного направления (подпрограммы) предоставляется поддержка социально ориентированным некоммерческим организациям (далее – СОНКО).</w:t>
      </w:r>
    </w:p>
    <w:p w14:paraId="6C000000">
      <w:pPr>
        <w:pStyle w:val="Style_4"/>
        <w:spacing w:after="0" w:line="240" w:lineRule="auto"/>
        <w:ind w:firstLine="709" w:left="0"/>
        <w:jc w:val="both"/>
        <w:rPr>
          <w:rFonts w:ascii="Times New Roman" w:hAnsi="Times New Roman"/>
          <w:sz w:val="28"/>
        </w:rPr>
      </w:pPr>
      <w:r>
        <w:rPr>
          <w:rFonts w:ascii="Times New Roman" w:hAnsi="Times New Roman"/>
          <w:sz w:val="28"/>
        </w:rPr>
        <w:t xml:space="preserve">В 2022 году в Камчатском крае </w:t>
      </w:r>
      <w:r>
        <w:rPr>
          <w:rFonts w:ascii="Times New Roman" w:hAnsi="Times New Roman"/>
          <w:sz w:val="28"/>
        </w:rPr>
        <w:t xml:space="preserve">СОНКО </w:t>
      </w:r>
      <w:r>
        <w:rPr>
          <w:rFonts w:ascii="Times New Roman" w:hAnsi="Times New Roman"/>
          <w:sz w:val="28"/>
        </w:rPr>
        <w:t xml:space="preserve">получали образовательную, методическую, консультационную помощь в рамках организации своей деятельности, в том числе для подготовки к участию в Конкурсе президентских грантов, краевом конкурсе грантов для социально ориентированных некоммерческих организаций на базе </w:t>
      </w:r>
      <w:r>
        <w:rPr>
          <w:rFonts w:ascii="Times New Roman" w:hAnsi="Times New Roman"/>
          <w:sz w:val="28"/>
        </w:rPr>
        <w:t>Министерства развития гражданского общества и молодежи Камчатского края, правопреемником которого с 1 апреля 2024 года являлось Министерство развития гражданского общества Камчатского края</w:t>
      </w:r>
      <w:r>
        <w:rPr>
          <w:rFonts w:ascii="Times New Roman" w:hAnsi="Times New Roman"/>
          <w:sz w:val="28"/>
        </w:rPr>
        <w:t xml:space="preserve"> (с</w:t>
      </w:r>
      <w:r>
        <w:rPr>
          <w:rFonts w:ascii="Times New Roman" w:hAnsi="Times New Roman"/>
          <w:sz w:val="28"/>
        </w:rPr>
        <w:t xml:space="preserve"> 10 января 2025 года поддержку СОНКО осуществляет Министерство по внутренней политике и развитию Корякского округа Камчатского края</w:t>
      </w:r>
      <w:r>
        <w:rPr>
          <w:rFonts w:ascii="Times New Roman" w:hAnsi="Times New Roman"/>
          <w:sz w:val="28"/>
        </w:rPr>
        <w:br/>
      </w:r>
      <w:r>
        <w:rPr>
          <w:rFonts w:ascii="Times New Roman" w:hAnsi="Times New Roman"/>
          <w:sz w:val="28"/>
        </w:rPr>
        <w:t>(далее – Министерство</w:t>
      </w:r>
      <w:r>
        <w:rPr>
          <w:rFonts w:ascii="Times New Roman" w:hAnsi="Times New Roman"/>
          <w:sz w:val="28"/>
        </w:rPr>
        <w:t>)</w:t>
      </w:r>
      <w:r>
        <w:rPr>
          <w:rFonts w:ascii="Times New Roman" w:hAnsi="Times New Roman"/>
          <w:sz w:val="28"/>
        </w:rPr>
        <w:t xml:space="preserve">, </w:t>
      </w:r>
      <w:r>
        <w:rPr>
          <w:rFonts w:ascii="Times New Roman" w:hAnsi="Times New Roman"/>
          <w:sz w:val="28"/>
        </w:rPr>
        <w:t>АНО «Камчатский краевой центр поддержки СОНКО» и иных ресурсных организаций, в 6 муниципальных информационно-консультационных центрах поддержки некоммерческих организаций.</w:t>
      </w:r>
    </w:p>
    <w:p w14:paraId="6D000000">
      <w:pPr>
        <w:spacing w:after="0" w:line="240" w:lineRule="auto"/>
        <w:ind w:firstLine="709" w:left="0"/>
        <w:jc w:val="both"/>
        <w:rPr>
          <w:rFonts w:ascii="Times New Roman" w:hAnsi="Times New Roman"/>
          <w:sz w:val="28"/>
        </w:rPr>
      </w:pPr>
      <w:r>
        <w:rPr>
          <w:rFonts w:ascii="Times New Roman" w:hAnsi="Times New Roman"/>
          <w:sz w:val="28"/>
        </w:rPr>
        <w:t xml:space="preserve">В результате указанной деятельности в Фонд президентских грантов было направлено 78 заявок СОНКО, из которых 21 проект стал победителем. </w:t>
      </w:r>
      <w:r>
        <w:rPr>
          <w:rFonts w:ascii="Times New Roman" w:hAnsi="Times New Roman"/>
          <w:sz w:val="28"/>
        </w:rPr>
        <w:br/>
      </w:r>
      <w:r>
        <w:rPr>
          <w:rFonts w:ascii="Times New Roman" w:hAnsi="Times New Roman"/>
          <w:sz w:val="28"/>
        </w:rPr>
        <w:t>В 2022 году сумма привлеченных средств из Фонда президентских грантов на реализацию социально ориентированных проектов выросла более чем в два раза по сравнению с 2021 годом и составила 34</w:t>
      </w:r>
      <w:r>
        <w:rPr>
          <w:rFonts w:ascii="Times New Roman" w:hAnsi="Times New Roman"/>
          <w:sz w:val="28"/>
        </w:rPr>
        <w:t> </w:t>
      </w:r>
      <w:r>
        <w:rPr>
          <w:rFonts w:ascii="Times New Roman" w:hAnsi="Times New Roman"/>
          <w:sz w:val="28"/>
        </w:rPr>
        <w:t>4</w:t>
      </w:r>
      <w:r>
        <w:rPr>
          <w:rFonts w:ascii="Times New Roman" w:hAnsi="Times New Roman"/>
          <w:sz w:val="28"/>
        </w:rPr>
        <w:t>00,00</w:t>
      </w:r>
      <w:r>
        <w:rPr>
          <w:rFonts w:ascii="Times New Roman" w:hAnsi="Times New Roman"/>
          <w:sz w:val="28"/>
        </w:rPr>
        <w:t xml:space="preserve"> </w:t>
      </w:r>
      <w:r>
        <w:rPr>
          <w:rFonts w:ascii="Times New Roman" w:hAnsi="Times New Roman"/>
          <w:sz w:val="28"/>
        </w:rPr>
        <w:t>тысяч</w:t>
      </w:r>
      <w:r>
        <w:rPr>
          <w:rFonts w:ascii="Times New Roman" w:hAnsi="Times New Roman"/>
          <w:sz w:val="28"/>
        </w:rPr>
        <w:t xml:space="preserve"> рублей. По показателю эффективности участия в конкурсе Фонда президентских грантов Камчатский край вышел на первое месте среди всех регионов Дальневосточного федерального округа. </w:t>
      </w:r>
    </w:p>
    <w:p w14:paraId="6E000000">
      <w:pPr>
        <w:spacing w:after="0" w:line="240" w:lineRule="auto"/>
        <w:ind w:firstLine="709" w:left="0"/>
        <w:jc w:val="both"/>
        <w:rPr>
          <w:rFonts w:ascii="Times New Roman" w:hAnsi="Times New Roman"/>
          <w:sz w:val="28"/>
        </w:rPr>
      </w:pPr>
      <w:r>
        <w:rPr>
          <w:rFonts w:ascii="Times New Roman" w:hAnsi="Times New Roman"/>
          <w:sz w:val="28"/>
        </w:rPr>
        <w:t xml:space="preserve">Также в 2022 году в регионе проведено 2 краевых конкурса по предоставлению грантов СОНКО. Общее количество представленных заявок выросло почти в два раза по сравнению с 2021 годом и составило 99 заявок, </w:t>
      </w:r>
      <w:r>
        <w:rPr>
          <w:rFonts w:ascii="Times New Roman" w:hAnsi="Times New Roman"/>
          <w:sz w:val="28"/>
        </w:rPr>
        <w:br/>
      </w:r>
      <w:r>
        <w:rPr>
          <w:rFonts w:ascii="Times New Roman" w:hAnsi="Times New Roman"/>
          <w:sz w:val="28"/>
        </w:rPr>
        <w:t>40 социальных проектов стали победителями региональных конкурсов и получили 30</w:t>
      </w:r>
      <w:r>
        <w:rPr>
          <w:rFonts w:ascii="Times New Roman" w:hAnsi="Times New Roman"/>
          <w:sz w:val="28"/>
        </w:rPr>
        <w:t> </w:t>
      </w:r>
      <w:r>
        <w:rPr>
          <w:rFonts w:ascii="Times New Roman" w:hAnsi="Times New Roman"/>
          <w:sz w:val="28"/>
        </w:rPr>
        <w:t>000</w:t>
      </w:r>
      <w:r>
        <w:rPr>
          <w:rFonts w:ascii="Times New Roman" w:hAnsi="Times New Roman"/>
          <w:sz w:val="28"/>
        </w:rPr>
        <w:t xml:space="preserve"> </w:t>
      </w:r>
      <w:r>
        <w:rPr>
          <w:rFonts w:ascii="Times New Roman" w:hAnsi="Times New Roman"/>
          <w:sz w:val="28"/>
        </w:rPr>
        <w:t>т</w:t>
      </w:r>
      <w:r>
        <w:rPr>
          <w:rFonts w:ascii="Times New Roman" w:hAnsi="Times New Roman"/>
          <w:sz w:val="28"/>
        </w:rPr>
        <w:t>ы</w:t>
      </w:r>
      <w:r>
        <w:rPr>
          <w:rFonts w:ascii="Times New Roman" w:hAnsi="Times New Roman"/>
          <w:sz w:val="28"/>
        </w:rPr>
        <w:t>сяч</w:t>
      </w:r>
      <w:r>
        <w:rPr>
          <w:rFonts w:ascii="Times New Roman" w:hAnsi="Times New Roman"/>
          <w:sz w:val="28"/>
        </w:rPr>
        <w:t xml:space="preserve"> рублей на свою реализацию, что в два раза больше, чем в 2021 году.</w:t>
      </w:r>
      <w:r>
        <w:rPr>
          <w:rFonts w:ascii="Times New Roman" w:hAnsi="Times New Roman"/>
          <w:sz w:val="28"/>
        </w:rPr>
        <w:t xml:space="preserve"> </w:t>
      </w:r>
    </w:p>
    <w:p w14:paraId="6F000000">
      <w:pPr>
        <w:spacing w:after="0" w:line="240" w:lineRule="auto"/>
        <w:ind w:firstLine="720" w:left="0"/>
        <w:jc w:val="both"/>
        <w:rPr>
          <w:rFonts w:ascii="Times New Roman" w:hAnsi="Times New Roman"/>
          <w:color w:val="000000"/>
          <w:sz w:val="24"/>
        </w:rPr>
      </w:pPr>
      <w:r>
        <w:rPr>
          <w:rFonts w:ascii="Times New Roman" w:hAnsi="Times New Roman"/>
          <w:sz w:val="28"/>
          <w:highlight w:val="white"/>
        </w:rPr>
        <w:t>В 2024 году меры финансовой поддержки предоставлены 12 СОНКО, которые согласно основному виду деятельности по Общероссийскому классификатору видов экономической деятельности, оказывают социальные услуги населению, осуществляют деятельность по уходу с обеспечением проживания и организацию помощи детям с особенностями в развитии и их р</w:t>
      </w:r>
      <w:r>
        <w:rPr>
          <w:rFonts w:ascii="Times New Roman" w:hAnsi="Times New Roman"/>
          <w:sz w:val="28"/>
          <w:highlight w:val="white"/>
        </w:rPr>
        <w:t>одителям в общей сумме 31</w:t>
      </w:r>
      <w:r>
        <w:rPr>
          <w:rFonts w:ascii="Times New Roman" w:hAnsi="Times New Roman"/>
          <w:sz w:val="28"/>
        </w:rPr>
        <w:t> </w:t>
      </w:r>
      <w:r>
        <w:rPr>
          <w:rFonts w:ascii="Times New Roman" w:hAnsi="Times New Roman"/>
          <w:sz w:val="28"/>
          <w:highlight w:val="white"/>
        </w:rPr>
        <w:t>410,00 тысяч</w:t>
      </w:r>
      <w:r>
        <w:rPr>
          <w:rFonts w:ascii="Times New Roman" w:hAnsi="Times New Roman"/>
          <w:sz w:val="28"/>
          <w:highlight w:val="white"/>
        </w:rPr>
        <w:t xml:space="preserve"> рублей.</w:t>
      </w:r>
    </w:p>
    <w:p w14:paraId="70000000">
      <w:pPr>
        <w:spacing w:after="0" w:line="240" w:lineRule="auto"/>
        <w:ind w:firstLine="720" w:left="0"/>
        <w:jc w:val="both"/>
        <w:rPr>
          <w:rFonts w:ascii="Times New Roman" w:hAnsi="Times New Roman"/>
          <w:color w:val="000000"/>
          <w:sz w:val="24"/>
        </w:rPr>
      </w:pPr>
      <w:r>
        <w:rPr>
          <w:rFonts w:ascii="Times New Roman" w:hAnsi="Times New Roman"/>
          <w:sz w:val="28"/>
          <w:highlight w:val="white"/>
        </w:rPr>
        <w:t>Кроме того, в 2024 году заключены соглашения и предоставлены прямые меры финансовой поддержки 7 СОНКО в общей сумме 2</w:t>
      </w:r>
      <w:r>
        <w:rPr>
          <w:rFonts w:ascii="Times New Roman" w:hAnsi="Times New Roman"/>
          <w:sz w:val="28"/>
        </w:rPr>
        <w:t> </w:t>
      </w:r>
      <w:r>
        <w:rPr>
          <w:rFonts w:ascii="Times New Roman" w:hAnsi="Times New Roman"/>
          <w:sz w:val="28"/>
          <w:highlight w:val="white"/>
        </w:rPr>
        <w:t>26</w:t>
      </w:r>
      <w:r>
        <w:rPr>
          <w:rFonts w:ascii="Times New Roman" w:hAnsi="Times New Roman"/>
          <w:sz w:val="28"/>
          <w:highlight w:val="white"/>
        </w:rPr>
        <w:t>0, 00 тысяч</w:t>
      </w:r>
      <w:r>
        <w:rPr>
          <w:rFonts w:ascii="Times New Roman" w:hAnsi="Times New Roman"/>
          <w:sz w:val="28"/>
          <w:highlight w:val="white"/>
        </w:rPr>
        <w:t xml:space="preserve"> рублей:</w:t>
      </w:r>
    </w:p>
    <w:p w14:paraId="71000000">
      <w:pPr>
        <w:spacing w:after="0" w:line="240" w:lineRule="auto"/>
        <w:ind w:firstLine="720" w:left="0"/>
        <w:jc w:val="both"/>
        <w:rPr>
          <w:rFonts w:ascii="Times New Roman" w:hAnsi="Times New Roman"/>
          <w:color w:val="000000"/>
          <w:sz w:val="24"/>
        </w:rPr>
      </w:pPr>
      <w:r>
        <w:rPr>
          <w:rFonts w:ascii="Times New Roman" w:hAnsi="Times New Roman"/>
          <w:sz w:val="28"/>
          <w:highlight w:val="white"/>
        </w:rPr>
        <w:t>1) Камчатской краевой организации общероссийской общественной организации «Всероссийское общество инвалидов»;</w:t>
      </w:r>
    </w:p>
    <w:p w14:paraId="72000000">
      <w:pPr>
        <w:spacing w:after="0" w:line="240" w:lineRule="auto"/>
        <w:ind w:firstLine="720" w:left="0"/>
        <w:jc w:val="both"/>
        <w:rPr>
          <w:rFonts w:ascii="Times New Roman" w:hAnsi="Times New Roman"/>
          <w:color w:val="000000"/>
          <w:sz w:val="24"/>
        </w:rPr>
      </w:pPr>
      <w:r>
        <w:rPr>
          <w:rFonts w:ascii="Times New Roman" w:hAnsi="Times New Roman"/>
          <w:sz w:val="28"/>
          <w:highlight w:val="white"/>
        </w:rPr>
        <w:t>2) Камчатскому региональному отделению Общероссийской общественной организации «Союз пенсионеров России»;</w:t>
      </w:r>
    </w:p>
    <w:p w14:paraId="73000000">
      <w:pPr>
        <w:spacing w:after="0" w:line="240" w:lineRule="auto"/>
        <w:ind w:firstLine="720" w:left="0"/>
        <w:jc w:val="both"/>
        <w:rPr>
          <w:rFonts w:ascii="Times New Roman" w:hAnsi="Times New Roman"/>
          <w:color w:val="000000"/>
          <w:sz w:val="24"/>
        </w:rPr>
      </w:pPr>
      <w:r>
        <w:rPr>
          <w:rFonts w:ascii="Times New Roman" w:hAnsi="Times New Roman"/>
          <w:sz w:val="28"/>
          <w:highlight w:val="white"/>
        </w:rPr>
        <w:t>3) Камчатскому региональному отделению Общероссийской общественной организации инвалидов «Всероссийское общество глухих»;</w:t>
      </w:r>
    </w:p>
    <w:p w14:paraId="74000000">
      <w:pPr>
        <w:spacing w:after="0" w:line="240" w:lineRule="auto"/>
        <w:ind w:firstLine="720" w:left="0"/>
        <w:jc w:val="both"/>
        <w:rPr>
          <w:rFonts w:ascii="Times New Roman" w:hAnsi="Times New Roman"/>
          <w:color w:val="000000"/>
          <w:sz w:val="24"/>
        </w:rPr>
      </w:pPr>
      <w:r>
        <w:rPr>
          <w:rFonts w:ascii="Times New Roman" w:hAnsi="Times New Roman"/>
          <w:sz w:val="28"/>
          <w:highlight w:val="white"/>
        </w:rPr>
        <w:t>4) Камчатской региональной общественной организации «Общество слепых»;</w:t>
      </w:r>
    </w:p>
    <w:p w14:paraId="75000000">
      <w:pPr>
        <w:spacing w:after="0" w:line="240" w:lineRule="auto"/>
        <w:ind w:firstLine="720" w:left="0"/>
        <w:jc w:val="both"/>
        <w:rPr>
          <w:rFonts w:ascii="Times New Roman" w:hAnsi="Times New Roman"/>
          <w:color w:val="000000"/>
          <w:sz w:val="24"/>
        </w:rPr>
      </w:pPr>
      <w:r>
        <w:rPr>
          <w:rFonts w:ascii="Times New Roman" w:hAnsi="Times New Roman"/>
          <w:sz w:val="28"/>
          <w:highlight w:val="white"/>
        </w:rPr>
        <w:t xml:space="preserve">5) Камчатской региональной общественной организации Духовно-благотворительный центр Ради </w:t>
      </w:r>
      <w:r>
        <w:rPr>
          <w:rFonts w:ascii="Times New Roman" w:hAnsi="Times New Roman"/>
          <w:sz w:val="28"/>
          <w:highlight w:val="white"/>
        </w:rPr>
        <w:t>Честныя</w:t>
      </w:r>
      <w:r>
        <w:rPr>
          <w:rFonts w:ascii="Times New Roman" w:hAnsi="Times New Roman"/>
          <w:sz w:val="28"/>
          <w:highlight w:val="white"/>
        </w:rPr>
        <w:t xml:space="preserve"> Иконы </w:t>
      </w:r>
      <w:r>
        <w:rPr>
          <w:rFonts w:ascii="Times New Roman" w:hAnsi="Times New Roman"/>
          <w:sz w:val="28"/>
          <w:highlight w:val="white"/>
        </w:rPr>
        <w:t>Божией Матери</w:t>
      </w:r>
      <w:r>
        <w:rPr>
          <w:rFonts w:ascii="Times New Roman" w:hAnsi="Times New Roman"/>
          <w:sz w:val="28"/>
          <w:highlight w:val="white"/>
        </w:rPr>
        <w:t xml:space="preserve"> именуемой «Нечаянная Радость»;</w:t>
      </w:r>
    </w:p>
    <w:p w14:paraId="76000000">
      <w:pPr>
        <w:spacing w:after="0" w:line="240" w:lineRule="auto"/>
        <w:ind w:firstLine="720" w:left="0"/>
        <w:jc w:val="both"/>
        <w:rPr>
          <w:rFonts w:ascii="Times New Roman" w:hAnsi="Times New Roman"/>
          <w:color w:val="000000"/>
          <w:sz w:val="24"/>
        </w:rPr>
      </w:pPr>
      <w:r>
        <w:rPr>
          <w:rFonts w:ascii="Times New Roman" w:hAnsi="Times New Roman"/>
          <w:sz w:val="28"/>
          <w:highlight w:val="white"/>
        </w:rPr>
        <w:t>6) Общественной региональной организации «Общество Молодых Инвалидов Камчатки»;</w:t>
      </w:r>
    </w:p>
    <w:p w14:paraId="77000000">
      <w:pPr>
        <w:spacing w:after="0" w:line="240" w:lineRule="auto"/>
        <w:ind w:firstLine="720" w:left="0"/>
        <w:jc w:val="both"/>
        <w:rPr>
          <w:rFonts w:ascii="Times New Roman" w:hAnsi="Times New Roman"/>
          <w:color w:val="000000"/>
          <w:sz w:val="24"/>
        </w:rPr>
      </w:pPr>
      <w:r>
        <w:rPr>
          <w:rFonts w:ascii="Times New Roman" w:hAnsi="Times New Roman"/>
          <w:sz w:val="28"/>
          <w:highlight w:val="white"/>
        </w:rPr>
        <w:t>7) Камчатскому краевому отделению общероссийского общественного благотворительного фонда «Российский детский фонд».</w:t>
      </w:r>
    </w:p>
    <w:p w14:paraId="78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Деятельность организаций направлена на социально-реабилитационные услуги пожилым гражданам, инвалидам и детям-инвалидам, обеспечение ухода за пожилыми гражданами и инвалидами. В рамках исполнения соглашений оказано 720 социальных услуг жителям Камчатского края.</w:t>
      </w:r>
    </w:p>
    <w:p w14:paraId="7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О достижении результатов мероприятий направления (подпрограммы) «Патриотическое воспитание граждан Российской Федерации в Камчатском крае».</w:t>
      </w:r>
    </w:p>
    <w:p w14:paraId="7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Патриотическому воспитанию и физическому развитию молодежи на Камчатке способствует проведение военно-спортивных игр «Победа</w:t>
      </w:r>
      <w:r>
        <w:rPr>
          <w:rFonts w:ascii="Times New Roman" w:hAnsi="Times New Roman"/>
          <w:color w:val="000000"/>
          <w:sz w:val="28"/>
        </w:rPr>
        <w:t>»,</w:t>
      </w:r>
      <w:r>
        <w:rPr>
          <w:rFonts w:ascii="Times New Roman" w:hAnsi="Times New Roman"/>
          <w:color w:val="000000"/>
          <w:sz w:val="28"/>
        </w:rPr>
        <w:br/>
      </w:r>
      <w:r>
        <w:rPr>
          <w:rFonts w:ascii="Times New Roman" w:hAnsi="Times New Roman"/>
          <w:color w:val="000000"/>
          <w:sz w:val="28"/>
        </w:rPr>
        <w:t>«</w:t>
      </w:r>
      <w:r>
        <w:rPr>
          <w:rFonts w:ascii="Times New Roman" w:hAnsi="Times New Roman"/>
          <w:color w:val="000000"/>
          <w:sz w:val="28"/>
        </w:rPr>
        <w:t>Зарница 2.0» и других, которые проводятся на Камчатке на протяжении 20 лет.</w:t>
      </w:r>
    </w:p>
    <w:p w14:paraId="7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 различных этапах игр принимают участие более 100 школьников и студентов со всего края.</w:t>
      </w:r>
    </w:p>
    <w:p w14:paraId="7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 2024 году команда Камчатского края заняла второе мест</w:t>
      </w:r>
      <w:r>
        <w:rPr>
          <w:rFonts w:ascii="Times New Roman" w:hAnsi="Times New Roman"/>
          <w:color w:val="000000"/>
          <w:sz w:val="28"/>
        </w:rPr>
        <w:t>о</w:t>
      </w:r>
      <w:r>
        <w:rPr>
          <w:rFonts w:ascii="Times New Roman" w:hAnsi="Times New Roman"/>
          <w:color w:val="000000"/>
          <w:sz w:val="28"/>
        </w:rPr>
        <w:t xml:space="preserve"> в «Зарнице 2.0» среди регионов Дальнего Востока и вошла в десятку лучших на всероссийском финале.</w:t>
      </w:r>
    </w:p>
    <w:p w14:paraId="7D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color w:val="000000"/>
          <w:sz w:val="28"/>
        </w:rPr>
        <w:t xml:space="preserve">О достижении </w:t>
      </w:r>
      <w:r>
        <w:rPr>
          <w:rFonts w:ascii="Times New Roman" w:hAnsi="Times New Roman"/>
          <w:color w:val="000000"/>
          <w:sz w:val="28"/>
        </w:rPr>
        <w:t xml:space="preserve">результатов </w:t>
      </w:r>
      <w:r>
        <w:rPr>
          <w:rFonts w:ascii="Times New Roman" w:hAnsi="Times New Roman"/>
          <w:color w:val="000000"/>
          <w:sz w:val="28"/>
        </w:rPr>
        <w:t>мероприятий направления (подпрограммы)</w:t>
      </w:r>
      <w:r>
        <w:rPr>
          <w:rFonts w:ascii="Times New Roman" w:hAnsi="Times New Roman"/>
          <w:sz w:val="28"/>
        </w:rPr>
        <w:t xml:space="preserve"> «Устойчивое развитие коренных малочисленных народов Севера, Сибири и Дальнего Востока Российской Федерации, проживающих в Камчатском крае</w:t>
      </w:r>
      <w:r>
        <w:rPr>
          <w:rFonts w:ascii="Times New Roman" w:hAnsi="Times New Roman"/>
          <w:sz w:val="28"/>
        </w:rPr>
        <w:t>»</w:t>
      </w:r>
      <w:r>
        <w:rPr>
          <w:rFonts w:ascii="Times New Roman" w:hAnsi="Times New Roman"/>
          <w:sz w:val="28"/>
        </w:rPr>
        <w:t>.</w:t>
      </w:r>
    </w:p>
    <w:p w14:paraId="7E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В Камчатском крае проживают представители 8 коренных малочисленных народов Севера, Сибири и Дальнего Востока Российской Федерации (далее – коренные малочисленные народы) – алеуты, алюторцы, ительмены, камчадалы, коряки, чукчи, эвены (ламуты), эскимосы, включенные в Перечень коренных малочисленных народов Севера, Сибири и Дальнего Востока Российской Федерации, утвержденный распоряжением Правительства Российской Федерации от 17.04.2006 № 536-р.</w:t>
      </w:r>
    </w:p>
    <w:p w14:paraId="7F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08.05.2009 № 631-р, включены все муниципальные образования Камчатского края.</w:t>
      </w:r>
    </w:p>
    <w:p w14:paraId="80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Согласно статистическим данным, полученным по итогам Всероссийской переписи населения 2020 года, общая численность коренных малочисленных народов, проживающих в Камчатском крае, составляет 13 093 человека.</w:t>
      </w:r>
    </w:p>
    <w:p w14:paraId="81000000">
      <w:pPr>
        <w:spacing w:after="0" w:line="240" w:lineRule="auto"/>
        <w:ind w:firstLine="737" w:left="0"/>
        <w:jc w:val="both"/>
        <w:rPr>
          <w:rFonts w:ascii="Times New Roman" w:hAnsi="Times New Roman"/>
          <w:sz w:val="28"/>
        </w:rPr>
      </w:pPr>
      <w:r>
        <w:rPr>
          <w:rFonts w:ascii="Times New Roman" w:hAnsi="Times New Roman"/>
          <w:sz w:val="28"/>
        </w:rPr>
        <w:t xml:space="preserve">Число общин коренных малочисленных народов, осуществляющих уставную деятельность на территории Камчатского края и ежегодно получающих государственную поддержку в целях укрепления материально-технической базы традиционных отраслей хозяйственной деятельности, </w:t>
      </w:r>
      <w:r>
        <w:rPr>
          <w:rFonts w:ascii="Times New Roman" w:hAnsi="Times New Roman"/>
          <w:sz w:val="28"/>
        </w:rPr>
        <w:t>ежегодно составляет не менее 20-ти. Полученные средства направляются на приобретение и доставку средств для лова рыбы, транспортных средств повышенной проходимости, оборудования, инвентаря, спецодежды и так далее. Получение общинами коренных малочисленных народов государственной поддержки на свое экономическое развитие позволит продолжить постепенный переход к самообеспеченности за счет традиционного производства.</w:t>
      </w:r>
    </w:p>
    <w:p w14:paraId="82000000">
      <w:pPr>
        <w:pStyle w:val="Style_7"/>
        <w:spacing w:after="0" w:before="0"/>
        <w:ind w:firstLine="709" w:left="0"/>
        <w:jc w:val="both"/>
      </w:pPr>
      <w:r>
        <w:rPr>
          <w:color w:val="000000"/>
          <w:sz w:val="28"/>
          <w:highlight w:val="white"/>
        </w:rPr>
        <w:t>В Стратегии социально-экономического развития Камчатского края до 2030 года, утвержденной постановлением Правительства Камчатского края от 27.07.2010 № 332-П, предусмотрено обеспечение сохранения традиционного образа жизни, традиционных промыслов и культурных ценностей; развитие и укрепление роли малого и среднего предпринимательства среди представителей данных народов; участие коренных малочисленных народов в решении вопросов, затрагивающих их права и интересы; предоставление дополнительных мер социальной поддержки представителям коренных малочисленных народов и сохранение культурного наследия коренных малочисленных народов.</w:t>
      </w:r>
    </w:p>
    <w:p w14:paraId="83000000">
      <w:pPr>
        <w:pStyle w:val="Style_8"/>
        <w:spacing w:after="0" w:before="0"/>
        <w:ind w:firstLine="709" w:left="0"/>
        <w:jc w:val="both"/>
      </w:pPr>
      <w:r>
        <w:rPr>
          <w:color w:val="000000"/>
          <w:sz w:val="28"/>
          <w:highlight w:val="white"/>
        </w:rPr>
        <w:t>Выполняется план мероприятий по реализации в Камчатском крае</w:t>
      </w:r>
      <w:r>
        <w:rPr>
          <w:color w:val="000000"/>
          <w:sz w:val="28"/>
          <w:highlight w:val="white"/>
        </w:rPr>
        <w:br/>
      </w:r>
      <w:r>
        <w:rPr>
          <w:color w:val="000000"/>
          <w:sz w:val="28"/>
          <w:highlight w:val="white"/>
        </w:rPr>
        <w:t xml:space="preserve">в 2016-2025 годах Концепции устойчивого развития коренных малочисленных народов Севера, Сибири и Дальнего Востока Российской Федерации, состоящий из 62 мероприятий, включающих в себя меры государственной поддержки, способствующие развитию культуры, услуг социальной сферы, медицинского обслуживания, повышению доступа к образовательным услугам, улучшению качества связи, формированию инженерной и транспортной инфраструктуры, реализации инвестиционных проектов с использованием механизмов государственно-частного и </w:t>
      </w:r>
      <w:r>
        <w:rPr>
          <w:color w:val="000000"/>
          <w:sz w:val="28"/>
          <w:highlight w:val="white"/>
        </w:rPr>
        <w:t>муниципально</w:t>
      </w:r>
      <w:r>
        <w:rPr>
          <w:color w:val="000000"/>
          <w:sz w:val="28"/>
          <w:highlight w:val="white"/>
        </w:rPr>
        <w:t>-частного партнерства, повышению уровня занятости населения, обеспечению доступным и комфортным жильем населения и др.</w:t>
      </w:r>
    </w:p>
    <w:p w14:paraId="84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В рамках деятельности по сохранению родных языков коренных малочисленных народов в Камчатском крае с 2022 года выполняется план основных мероприятий по проведению Международного десятилетия языков коренных народов, направленных на сохранение, развитие и популяризацию родных языков коренных малочисленных народов.</w:t>
      </w:r>
    </w:p>
    <w:p w14:paraId="85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Национальные обряды коренных малочисленных народов входят в перечень региональных праздников и утверждены Законом Камчатского края от 16.12.2009 № 361 «О праздниках и памятных датах Камчатского края»: День оленевода; традиционная Камчатская гонка на собачьих упряжках «</w:t>
      </w:r>
      <w:r>
        <w:rPr>
          <w:rFonts w:ascii="Times New Roman" w:hAnsi="Times New Roman"/>
          <w:sz w:val="28"/>
          <w:highlight w:val="white"/>
        </w:rPr>
        <w:t>Берингия</w:t>
      </w:r>
      <w:r>
        <w:rPr>
          <w:rFonts w:ascii="Times New Roman" w:hAnsi="Times New Roman"/>
          <w:sz w:val="28"/>
          <w:highlight w:val="white"/>
        </w:rPr>
        <w:t xml:space="preserve">»; День первой рыбы; </w:t>
      </w:r>
      <w:r>
        <w:rPr>
          <w:rFonts w:ascii="Times New Roman" w:hAnsi="Times New Roman"/>
          <w:sz w:val="28"/>
          <w:highlight w:val="white"/>
        </w:rPr>
        <w:t>Нургэнэк</w:t>
      </w:r>
      <w:r>
        <w:rPr>
          <w:rFonts w:ascii="Times New Roman" w:hAnsi="Times New Roman"/>
          <w:sz w:val="28"/>
          <w:highlight w:val="white"/>
        </w:rPr>
        <w:t xml:space="preserve"> – эвенский Новый год; </w:t>
      </w:r>
      <w:r>
        <w:rPr>
          <w:rFonts w:ascii="Times New Roman" w:hAnsi="Times New Roman"/>
          <w:sz w:val="28"/>
          <w:highlight w:val="white"/>
        </w:rPr>
        <w:t>Алхалалалай</w:t>
      </w:r>
      <w:r>
        <w:rPr>
          <w:rFonts w:ascii="Times New Roman" w:hAnsi="Times New Roman"/>
          <w:sz w:val="28"/>
          <w:highlight w:val="white"/>
        </w:rPr>
        <w:t xml:space="preserve"> – ительменский обрядовый праздник; </w:t>
      </w:r>
      <w:r>
        <w:rPr>
          <w:rFonts w:ascii="Times New Roman" w:hAnsi="Times New Roman"/>
          <w:sz w:val="28"/>
          <w:highlight w:val="white"/>
        </w:rPr>
        <w:t>Хололо</w:t>
      </w:r>
      <w:r>
        <w:rPr>
          <w:rFonts w:ascii="Times New Roman" w:hAnsi="Times New Roman"/>
          <w:sz w:val="28"/>
          <w:highlight w:val="white"/>
        </w:rPr>
        <w:t xml:space="preserve"> – корякский национальный праздник.</w:t>
      </w:r>
    </w:p>
    <w:p w14:paraId="86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 xml:space="preserve">Средства подпрограммы «Устойчивое развитие коренных малочисленных народов Севера, Сибири и Дальнего Востока, проживающих в Камчатском крае» направляются на создание условий для устойчивого развития экономики традиционных отраслей хозяйственной деятельности коренных малочисленных народов, предоставление дополнительных гарантий по оказанию медицинских и социальных услуг (ежегодное предоставление услуг зубопротезирования, </w:t>
      </w:r>
      <w:r>
        <w:rPr>
          <w:rFonts w:ascii="Times New Roman" w:hAnsi="Times New Roman"/>
          <w:sz w:val="28"/>
          <w:highlight w:val="white"/>
        </w:rPr>
        <w:t>оказание наркологической помощи), повышение доступа к образовательным услугам, сохранение и развитие национальной культуры, традиций и обычаев с учетом их этнокультурных особенностей.</w:t>
      </w:r>
    </w:p>
    <w:p w14:paraId="87000000">
      <w:pPr>
        <w:spacing w:after="0" w:line="240" w:lineRule="auto"/>
        <w:ind w:firstLine="737" w:left="0"/>
        <w:jc w:val="both"/>
      </w:pPr>
      <w:r>
        <w:rPr>
          <w:rFonts w:ascii="Times New Roman" w:hAnsi="Times New Roman"/>
          <w:sz w:val="28"/>
        </w:rPr>
        <w:t xml:space="preserve">В настоящее время остается востребованным предоставление представителям коренных малочисленных народов дополнительных медицинских услуг (зубопротезирования и оказания наркологической помощи). Ежегодно количество получателей данных услуг совокупно составляет более </w:t>
      </w:r>
      <w:r>
        <w:rPr>
          <w:rFonts w:ascii="Times New Roman" w:hAnsi="Times New Roman"/>
          <w:sz w:val="28"/>
        </w:rPr>
        <w:br/>
      </w:r>
      <w:r>
        <w:rPr>
          <w:rFonts w:ascii="Times New Roman" w:hAnsi="Times New Roman"/>
          <w:sz w:val="28"/>
        </w:rPr>
        <w:t>300 заявителей. Поддержка в сфере здравоохранения позволит в дальнейшем улучшить состояние здоровья представителей коренных малочисленных народов, обеспечив их демографическое сохранение как общностей.</w:t>
      </w:r>
    </w:p>
    <w:p w14:paraId="88000000">
      <w:pPr>
        <w:spacing w:after="0" w:line="240" w:lineRule="auto"/>
        <w:ind w:firstLine="737" w:left="0"/>
        <w:jc w:val="both"/>
        <w:rPr>
          <w:rFonts w:ascii="Times New Roman" w:hAnsi="Times New Roman"/>
          <w:sz w:val="28"/>
        </w:rPr>
      </w:pPr>
      <w:r>
        <w:rPr>
          <w:rFonts w:ascii="Times New Roman" w:hAnsi="Times New Roman"/>
          <w:sz w:val="28"/>
        </w:rPr>
        <w:t>Ежегодно оказывается финансовая поддержка студентам и учащимся из числа представителей коренных малочисленных народов, обучающихся в образовательных организациях среднего и высшего профессионального образования, на возмещение затрат по оплате за обучение, оплате проезда к месту учебы. Количество получателей данной поддержки составляет не менее 30 заявителей в год. Потребность в дополнительной возможности в получении высшего и среднего профессионального образования за счет бюджетных средств в виде частичного возмещения затрат по оплате за обучение представителям коренных малочисленных народов, а также по оплате проезда к месту обучения, остается актуальной.</w:t>
      </w:r>
    </w:p>
    <w:p w14:paraId="89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В целях учета мнения коренных малочисленных народов, предварительного рассмотрения вопросов и подготовки по ним предложений в сфере организации и обеспечения защиты прав, исконной среды обитания и традиционного образа жизни коренных малочисленных народов осуществляет свою деятельность Совет представителей коренных малочисленных народов Севера, Сибири и Дальнего Востока Российской Федерации, проживающих в Камчатском крае, который является постоянно действующим совещательным органом при Губернаторе Камчатского края. </w:t>
      </w:r>
    </w:p>
    <w:p w14:paraId="8A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 xml:space="preserve">В 2024 году проведено 5 заседаний Совета представителей коренных малочисленных народов Севера, Сибири и Дальнего Востока Российской Федерации, проживающих в Камчатском крае, в рамках которых рассмотрено 15 вопросов, способствующих обеспечению прав коренных малочисленных народов, сохранению традиционного образа жизни и культуры, развитию их традиционной хозяйственной деятельности. </w:t>
      </w:r>
    </w:p>
    <w:p w14:paraId="8B000000">
      <w:pPr>
        <w:spacing w:after="0" w:line="240" w:lineRule="auto"/>
        <w:ind w:firstLine="737" w:left="0"/>
        <w:jc w:val="both"/>
        <w:rPr>
          <w:rFonts w:ascii="Times New Roman" w:hAnsi="Times New Roman"/>
          <w:sz w:val="28"/>
        </w:rPr>
      </w:pPr>
      <w:r>
        <w:rPr>
          <w:rFonts w:ascii="Times New Roman" w:hAnsi="Times New Roman"/>
          <w:sz w:val="28"/>
        </w:rPr>
        <w:t xml:space="preserve">В целях сохранения национальной культуры коренных малочисленных народов в Камчатском крае ежегодно организуются и проводятся такие традиционные национальные праздники коренных малочисленных народов, как День оленевода, День первой рыбы, </w:t>
      </w:r>
      <w:r>
        <w:rPr>
          <w:rFonts w:ascii="Times New Roman" w:hAnsi="Times New Roman"/>
          <w:sz w:val="28"/>
        </w:rPr>
        <w:t>Нургэнэк</w:t>
      </w:r>
      <w:r>
        <w:rPr>
          <w:rFonts w:ascii="Times New Roman" w:hAnsi="Times New Roman"/>
          <w:sz w:val="28"/>
        </w:rPr>
        <w:t xml:space="preserve"> – эвенский новый год, </w:t>
      </w:r>
      <w:r>
        <w:rPr>
          <w:rFonts w:ascii="Times New Roman" w:hAnsi="Times New Roman"/>
          <w:sz w:val="28"/>
        </w:rPr>
        <w:t>Алхалалалай</w:t>
      </w:r>
      <w:r>
        <w:rPr>
          <w:rFonts w:ascii="Times New Roman" w:hAnsi="Times New Roman"/>
          <w:sz w:val="28"/>
        </w:rPr>
        <w:t xml:space="preserve"> – праздник ительменского народа, </w:t>
      </w:r>
      <w:r>
        <w:rPr>
          <w:rFonts w:ascii="Times New Roman" w:hAnsi="Times New Roman"/>
          <w:sz w:val="28"/>
        </w:rPr>
        <w:t>Хололо</w:t>
      </w:r>
      <w:r>
        <w:rPr>
          <w:rFonts w:ascii="Times New Roman" w:hAnsi="Times New Roman"/>
          <w:sz w:val="28"/>
        </w:rPr>
        <w:t xml:space="preserve"> – праздник корякского народа, День аборигена. Организуются и проводятся межрегиональные выставки-ярмарки, фестивали творчества, конференции, ежегодная региональная выставка-ярмарка «Край мастеров», межрегиональный фестиваль творчества коренных народов «Золотые родники», фестиваль дикоросов «Там, где цветет </w:t>
      </w:r>
      <w:r>
        <w:rPr>
          <w:rFonts w:ascii="Times New Roman" w:hAnsi="Times New Roman"/>
          <w:sz w:val="28"/>
        </w:rPr>
        <w:t>кутагарник</w:t>
      </w:r>
      <w:r>
        <w:rPr>
          <w:rFonts w:ascii="Times New Roman" w:hAnsi="Times New Roman"/>
          <w:sz w:val="28"/>
        </w:rPr>
        <w:t xml:space="preserve">». Ежегодно проводится Камчатская традиционная гонка </w:t>
      </w:r>
      <w:r>
        <w:rPr>
          <w:rFonts w:ascii="Times New Roman" w:hAnsi="Times New Roman"/>
          <w:sz w:val="28"/>
        </w:rPr>
        <w:t>на собачьих упряжках «</w:t>
      </w:r>
      <w:r>
        <w:rPr>
          <w:rFonts w:ascii="Times New Roman" w:hAnsi="Times New Roman"/>
          <w:sz w:val="28"/>
        </w:rPr>
        <w:t>Берингия</w:t>
      </w:r>
      <w:r>
        <w:rPr>
          <w:rFonts w:ascii="Times New Roman" w:hAnsi="Times New Roman"/>
          <w:sz w:val="28"/>
        </w:rPr>
        <w:t>». Участие коренных малочисленных народов обеспечивается и во всероссийских и международных мероприятиях: международной специализированной выставке-ярмарке «Сокровища Севера», фестивале «Манящие миры. Этническая Россия». С целью популяризации и освещения культурной деятельности представителей коренных малочисленных народов издается полиграфическая и книжная продукция.</w:t>
      </w:r>
    </w:p>
    <w:p w14:paraId="8C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 xml:space="preserve">В Камчатском крае установлено более 50 мер государственной поддержки коренных малочисленных народов. Более 20 мер поддержки включено в Социальный навигатор Камчатского края – электронную платформу, где сконцентрированы все социальные меры поддержки для всех льготных категорий граждан по 5 направлениям (образование, лечение и оздоровление, труд и занятость, культура, язык, традиционное хозяйство и ремесла, выплаты). </w:t>
      </w:r>
    </w:p>
    <w:p w14:paraId="8D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Впервые с момента запуска Социального навигатора в 2020 году у представителей коренных малочисленных народов появилась возможность, не выходя из дома, узнать, на какие меры поддержки они могут рассчитывать, подобрать доступные и направить заявления на их получение.</w:t>
      </w:r>
    </w:p>
    <w:p w14:paraId="8E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В Камчатском крае действуют 31 общественное объединение, а также 303 общины коренных малочисленных народов.</w:t>
      </w:r>
    </w:p>
    <w:p w14:paraId="8F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 xml:space="preserve">В Камчатском крае учитываются инициативы коренных малочисленных народов при реализации проектов по благоустройству населённых пунктов. В 2024 году в рамках реализации регионального проекта «РЕШАЕМ ВМЕСТЕ» запущено новое направление для реализации инициированных коренными малочисленными народами проектов, направленных на создание либо ремонт объектов благоустройства и мест массового </w:t>
      </w:r>
      <w:r>
        <w:rPr>
          <w:rFonts w:ascii="Times New Roman" w:hAnsi="Times New Roman"/>
          <w:sz w:val="28"/>
          <w:highlight w:val="white"/>
        </w:rPr>
        <w:t>отдыха  –</w:t>
      </w:r>
      <w:r>
        <w:rPr>
          <w:rFonts w:ascii="Times New Roman" w:hAnsi="Times New Roman"/>
          <w:sz w:val="28"/>
          <w:highlight w:val="white"/>
        </w:rPr>
        <w:t xml:space="preserve"> «Инициативы КМНС». В 2025 году будут реализованы 34 инициативных проекта, из них 3 проекта, инициаторами которых являются представители коренных малочисленных, проживающих в Камчатском крае.</w:t>
      </w:r>
    </w:p>
    <w:p w14:paraId="90000000">
      <w:pPr>
        <w:spacing w:after="0" w:line="240" w:lineRule="auto"/>
        <w:ind w:firstLine="709" w:left="0"/>
        <w:jc w:val="both"/>
        <w:rPr>
          <w:rFonts w:ascii="Times New Roman" w:hAnsi="Times New Roman"/>
          <w:color w:val="000000"/>
          <w:sz w:val="24"/>
        </w:rPr>
      </w:pPr>
      <w:r>
        <w:rPr>
          <w:rFonts w:ascii="Times New Roman" w:hAnsi="Times New Roman"/>
          <w:sz w:val="28"/>
          <w:highlight w:val="white"/>
        </w:rPr>
        <w:t xml:space="preserve">В рамках реализации государственной национальной политики в регионе создаются условия для самореализации представителей коренных малочисленных народов. Общественные объединения коренных малочисленных народов участвуют в президентских и краевых конкурсах для социально ориентированных некоммерческих организаций с проектами по сохранению культуры и родных языков коренных малочисленных народов (победители конкурсов 2018 – 2024 годов: Ассоциация коренных малочисленных народов Севера Камчатского края, Местная общественная организация коренных малочисленных народов Севера Алеутского района «АНСАРКО», Общественная организация молодежи коренных малочисленных народов Севера Камчатского края «Дружба северян», Ассоциация учителей родных языков, литературы и культуры коренных малочисленных народов Севера Камчатского края, </w:t>
      </w:r>
      <w:r>
        <w:rPr>
          <w:rFonts w:ascii="Times New Roman" w:hAnsi="Times New Roman"/>
          <w:sz w:val="28"/>
          <w:highlight w:val="white"/>
        </w:rPr>
        <w:t>Быстринская</w:t>
      </w:r>
      <w:r>
        <w:rPr>
          <w:rFonts w:ascii="Times New Roman" w:hAnsi="Times New Roman"/>
          <w:sz w:val="28"/>
          <w:highlight w:val="white"/>
        </w:rPr>
        <w:t xml:space="preserve"> Ассоциация коренных малочисленных народов Севера Камчатского края, Родовые общины коренных малочисленных народов «</w:t>
      </w:r>
      <w:r>
        <w:rPr>
          <w:rFonts w:ascii="Times New Roman" w:hAnsi="Times New Roman"/>
          <w:sz w:val="28"/>
          <w:highlight w:val="white"/>
        </w:rPr>
        <w:t>Эчгат</w:t>
      </w:r>
      <w:r>
        <w:rPr>
          <w:rFonts w:ascii="Times New Roman" w:hAnsi="Times New Roman"/>
          <w:sz w:val="28"/>
          <w:highlight w:val="white"/>
        </w:rPr>
        <w:t>», «</w:t>
      </w:r>
      <w:r>
        <w:rPr>
          <w:rFonts w:ascii="Times New Roman" w:hAnsi="Times New Roman"/>
          <w:sz w:val="28"/>
          <w:highlight w:val="white"/>
        </w:rPr>
        <w:t>Кналос</w:t>
      </w:r>
      <w:r>
        <w:rPr>
          <w:rFonts w:ascii="Times New Roman" w:hAnsi="Times New Roman"/>
          <w:sz w:val="28"/>
          <w:highlight w:val="white"/>
        </w:rPr>
        <w:t xml:space="preserve"> </w:t>
      </w:r>
      <w:r>
        <w:rPr>
          <w:rFonts w:ascii="Times New Roman" w:hAnsi="Times New Roman"/>
          <w:sz w:val="28"/>
          <w:highlight w:val="white"/>
        </w:rPr>
        <w:t>Кутх</w:t>
      </w:r>
      <w:r>
        <w:rPr>
          <w:rFonts w:ascii="Times New Roman" w:hAnsi="Times New Roman"/>
          <w:sz w:val="28"/>
          <w:highlight w:val="white"/>
        </w:rPr>
        <w:t>», «Парящий сокол»).</w:t>
      </w:r>
    </w:p>
    <w:p w14:paraId="91000000">
      <w:pPr>
        <w:spacing w:after="0" w:line="240" w:lineRule="auto"/>
        <w:ind w:firstLine="709" w:left="0"/>
        <w:jc w:val="both"/>
        <w:rPr>
          <w:rFonts w:ascii="Times New Roman" w:hAnsi="Times New Roman"/>
          <w:sz w:val="28"/>
        </w:rPr>
      </w:pPr>
    </w:p>
    <w:p w14:paraId="92000000">
      <w:pPr>
        <w:spacing w:after="0" w:line="240" w:lineRule="auto"/>
        <w:ind w:firstLine="709" w:left="0"/>
        <w:jc w:val="both"/>
        <w:rPr>
          <w:rFonts w:ascii="Times New Roman" w:hAnsi="Times New Roman"/>
          <w:sz w:val="28"/>
        </w:rPr>
      </w:pPr>
      <w:r>
        <w:rPr>
          <w:rFonts w:ascii="Times New Roman" w:hAnsi="Times New Roman"/>
          <w:sz w:val="28"/>
        </w:rPr>
        <w:t xml:space="preserve">Дальнейшая реализация мероприятий, направленных на устойчивое социальное и экономическое развитие коренных малочисленных народов, позволит </w:t>
      </w:r>
      <w:r>
        <w:rPr>
          <w:rFonts w:ascii="Times New Roman" w:hAnsi="Times New Roman"/>
          <w:sz w:val="28"/>
        </w:rPr>
        <w:t>эффективно осуществлять организацию и обеспечение защиты прав, исконной среды обитания и традиционного образа жизни коренных малочисленных народов</w:t>
      </w:r>
      <w:r>
        <w:rPr>
          <w:rFonts w:ascii="Times New Roman" w:hAnsi="Times New Roman"/>
          <w:sz w:val="28"/>
        </w:rPr>
        <w:t>, которые могут отрицательно повлиять на все категории коренных малочисленных народов, и существенно улучшить качество их жизни.</w:t>
      </w:r>
    </w:p>
    <w:p w14:paraId="9300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5. </w:t>
      </w:r>
      <w:r>
        <w:rPr>
          <w:rFonts w:ascii="Times New Roman" w:hAnsi="Times New Roman"/>
          <w:color w:val="000000"/>
          <w:sz w:val="28"/>
        </w:rPr>
        <w:t xml:space="preserve">О достижении результатов мероприятий направления (подпрограммы) </w:t>
      </w:r>
      <w:r>
        <w:rPr>
          <w:rFonts w:ascii="Times New Roman" w:hAnsi="Times New Roman"/>
          <w:sz w:val="28"/>
        </w:rPr>
        <w:t>«Развитие гражданской активности и государственная поддержка некоммерческих неправительственных организаций».</w:t>
      </w:r>
    </w:p>
    <w:p w14:paraId="94000000">
      <w:pPr>
        <w:spacing w:after="0" w:line="240" w:lineRule="auto"/>
        <w:ind w:firstLine="709" w:left="0"/>
        <w:jc w:val="both"/>
        <w:rPr>
          <w:rFonts w:ascii="Times New Roman" w:hAnsi="Times New Roman"/>
          <w:sz w:val="28"/>
        </w:rPr>
      </w:pPr>
      <w:r>
        <w:rPr>
          <w:rFonts w:ascii="Times New Roman" w:hAnsi="Times New Roman"/>
          <w:sz w:val="28"/>
        </w:rPr>
        <w:t>В Камчатском крае уделяется особое внимание поддержке СОНКО, которая о</w:t>
      </w:r>
      <w:r>
        <w:rPr>
          <w:rFonts w:ascii="Times New Roman" w:hAnsi="Times New Roman"/>
          <w:sz w:val="28"/>
        </w:rPr>
        <w:t>существляется по нескольким</w:t>
      </w:r>
      <w:r>
        <w:rPr>
          <w:rFonts w:ascii="Times New Roman" w:hAnsi="Times New Roman"/>
          <w:sz w:val="28"/>
        </w:rPr>
        <w:t xml:space="preserve"> направлениям</w:t>
      </w:r>
      <w:r>
        <w:rPr>
          <w:rFonts w:ascii="Times New Roman" w:hAnsi="Times New Roman"/>
          <w:sz w:val="28"/>
        </w:rPr>
        <w:t>: финансовая, имущественная, и</w:t>
      </w:r>
      <w:r>
        <w:rPr>
          <w:rFonts w:ascii="Times New Roman" w:hAnsi="Times New Roman"/>
          <w:sz w:val="28"/>
        </w:rPr>
        <w:t>нформационная, консультационная,</w:t>
      </w:r>
      <w:r>
        <w:rPr>
          <w:rFonts w:ascii="Times New Roman" w:hAnsi="Times New Roman"/>
          <w:sz w:val="28"/>
        </w:rPr>
        <w:t xml:space="preserve"> обучение и повышение квалификации работников и добровольцев (волонтеров).</w:t>
      </w:r>
    </w:p>
    <w:p w14:paraId="95000000">
      <w:pPr>
        <w:spacing w:after="0" w:line="240" w:lineRule="auto"/>
        <w:ind w:firstLine="709" w:left="0"/>
        <w:jc w:val="both"/>
        <w:rPr>
          <w:rFonts w:ascii="Times New Roman" w:hAnsi="Times New Roman"/>
          <w:sz w:val="28"/>
        </w:rPr>
      </w:pPr>
      <w:r>
        <w:rPr>
          <w:rFonts w:ascii="Times New Roman" w:hAnsi="Times New Roman"/>
          <w:sz w:val="28"/>
        </w:rPr>
        <w:t>В Камчатском крае действует значительное</w:t>
      </w:r>
      <w:r>
        <w:rPr>
          <w:rFonts w:ascii="Times New Roman" w:hAnsi="Times New Roman"/>
          <w:sz w:val="28"/>
        </w:rPr>
        <w:t xml:space="preserve"> количество некоммерческих организаций</w:t>
      </w:r>
      <w:r>
        <w:rPr>
          <w:rFonts w:ascii="Times New Roman" w:hAnsi="Times New Roman"/>
          <w:sz w:val="28"/>
        </w:rPr>
        <w:t xml:space="preserve"> – 1 066 некоммерческих организаций по состоянию на 23 октября 2023 года (что составляет около 36 некоммерческих организаций на 10 тысяч населения), из них</w:t>
      </w:r>
      <w:r>
        <w:rPr>
          <w:rFonts w:ascii="Times New Roman" w:hAnsi="Times New Roman"/>
          <w:sz w:val="28"/>
        </w:rPr>
        <w:t xml:space="preserve"> 59</w:t>
      </w:r>
      <w:r>
        <w:rPr>
          <w:rFonts w:ascii="Times New Roman" w:hAnsi="Times New Roman"/>
          <w:sz w:val="28"/>
        </w:rPr>
        <w:t>4</w:t>
      </w:r>
      <w:r>
        <w:rPr>
          <w:rFonts w:ascii="Times New Roman" w:hAnsi="Times New Roman"/>
          <w:sz w:val="28"/>
        </w:rPr>
        <w:t xml:space="preserve"> некоммерческ</w:t>
      </w:r>
      <w:r>
        <w:rPr>
          <w:rFonts w:ascii="Times New Roman" w:hAnsi="Times New Roman"/>
          <w:sz w:val="28"/>
        </w:rPr>
        <w:t>ие организации, 62 религиозные</w:t>
      </w:r>
      <w:r>
        <w:rPr>
          <w:rFonts w:ascii="Times New Roman" w:hAnsi="Times New Roman"/>
          <w:sz w:val="28"/>
        </w:rPr>
        <w:t xml:space="preserve"> организации и 19 религиозных групп, 39</w:t>
      </w:r>
      <w:r>
        <w:rPr>
          <w:rFonts w:ascii="Times New Roman" w:hAnsi="Times New Roman"/>
          <w:sz w:val="28"/>
        </w:rPr>
        <w:t>1</w:t>
      </w:r>
      <w:r>
        <w:rPr>
          <w:rFonts w:ascii="Times New Roman" w:hAnsi="Times New Roman"/>
          <w:sz w:val="28"/>
        </w:rPr>
        <w:t xml:space="preserve"> общественн</w:t>
      </w:r>
      <w:r>
        <w:rPr>
          <w:rFonts w:ascii="Times New Roman" w:hAnsi="Times New Roman"/>
          <w:sz w:val="28"/>
        </w:rPr>
        <w:t>ое</w:t>
      </w:r>
      <w:r>
        <w:rPr>
          <w:rFonts w:ascii="Times New Roman" w:hAnsi="Times New Roman"/>
          <w:sz w:val="28"/>
        </w:rPr>
        <w:t xml:space="preserve"> объединени</w:t>
      </w:r>
      <w:r>
        <w:rPr>
          <w:rFonts w:ascii="Times New Roman" w:hAnsi="Times New Roman"/>
          <w:sz w:val="28"/>
        </w:rPr>
        <w:t>е</w:t>
      </w:r>
      <w:r>
        <w:rPr>
          <w:rFonts w:ascii="Times New Roman" w:hAnsi="Times New Roman"/>
          <w:sz w:val="28"/>
        </w:rPr>
        <w:t>.</w:t>
      </w:r>
      <w:r>
        <w:rPr>
          <w:rFonts w:ascii="Times New Roman" w:hAnsi="Times New Roman"/>
          <w:sz w:val="28"/>
        </w:rPr>
        <w:t xml:space="preserve"> При этом некоммерческие организации создаются во всех муниципальных образованиях, и значительную их часть составляют родовые общины – из 594 некоммерческих организаций 236 некоммерческих организаций – это родовые общины.</w:t>
      </w:r>
    </w:p>
    <w:p w14:paraId="96000000">
      <w:pPr>
        <w:spacing w:after="0" w:line="240" w:lineRule="auto"/>
        <w:ind w:firstLine="709" w:left="0"/>
        <w:jc w:val="both"/>
        <w:rPr>
          <w:rFonts w:ascii="Times New Roman" w:hAnsi="Times New Roman"/>
          <w:sz w:val="28"/>
        </w:rPr>
      </w:pPr>
      <w:r>
        <w:rPr>
          <w:rFonts w:ascii="Times New Roman" w:hAnsi="Times New Roman"/>
          <w:sz w:val="28"/>
        </w:rPr>
        <w:t>Наиболее востребованными у СОНКО являются меры ф</w:t>
      </w:r>
      <w:r>
        <w:rPr>
          <w:rFonts w:ascii="Times New Roman" w:hAnsi="Times New Roman"/>
          <w:sz w:val="28"/>
        </w:rPr>
        <w:t>инансов</w:t>
      </w:r>
      <w:r>
        <w:rPr>
          <w:rFonts w:ascii="Times New Roman" w:hAnsi="Times New Roman"/>
          <w:sz w:val="28"/>
        </w:rPr>
        <w:t>ой</w:t>
      </w:r>
      <w:r>
        <w:rPr>
          <w:rFonts w:ascii="Times New Roman" w:hAnsi="Times New Roman"/>
          <w:sz w:val="28"/>
        </w:rPr>
        <w:t xml:space="preserve"> поддержк</w:t>
      </w:r>
      <w:r>
        <w:rPr>
          <w:rFonts w:ascii="Times New Roman" w:hAnsi="Times New Roman"/>
          <w:sz w:val="28"/>
        </w:rPr>
        <w:t xml:space="preserve">и, которые СОНКО могут получить на конкурсной основе и путем прямой финансовой поддержки. </w:t>
      </w:r>
    </w:p>
    <w:p w14:paraId="97000000">
      <w:pPr>
        <w:pStyle w:val="Style_4"/>
        <w:spacing w:after="0" w:line="240" w:lineRule="auto"/>
        <w:ind w:firstLine="709" w:left="0"/>
        <w:jc w:val="both"/>
        <w:rPr>
          <w:rFonts w:ascii="Times New Roman" w:hAnsi="Times New Roman"/>
          <w:sz w:val="28"/>
        </w:rPr>
      </w:pPr>
      <w:r>
        <w:rPr>
          <w:rFonts w:ascii="Times New Roman" w:hAnsi="Times New Roman"/>
          <w:sz w:val="28"/>
        </w:rPr>
        <w:t xml:space="preserve">За период 2021–2023 годов в Камчатском крае состоялось 5 </w:t>
      </w:r>
      <w:r>
        <w:rPr>
          <w:rFonts w:ascii="Times New Roman" w:hAnsi="Times New Roman"/>
          <w:sz w:val="28"/>
        </w:rPr>
        <w:t>грантовых</w:t>
      </w:r>
      <w:r>
        <w:rPr>
          <w:rFonts w:ascii="Times New Roman" w:hAnsi="Times New Roman"/>
          <w:sz w:val="28"/>
        </w:rPr>
        <w:t xml:space="preserve"> конкурсов, в которых приняли участие 252 социальных проекта, было определено 104 победителя, сумма предоставленных грантов составила </w:t>
      </w:r>
      <w:r>
        <w:rPr>
          <w:rFonts w:ascii="Times New Roman" w:hAnsi="Times New Roman"/>
          <w:sz w:val="28"/>
        </w:rPr>
        <w:br/>
      </w:r>
      <w:r>
        <w:rPr>
          <w:rFonts w:ascii="Times New Roman" w:hAnsi="Times New Roman"/>
          <w:sz w:val="28"/>
        </w:rPr>
        <w:t>75 млн рублей.</w:t>
      </w:r>
    </w:p>
    <w:p w14:paraId="98000000">
      <w:pPr>
        <w:pStyle w:val="Style_4"/>
        <w:spacing w:after="0" w:line="240" w:lineRule="auto"/>
        <w:ind w:firstLine="709" w:left="0"/>
        <w:jc w:val="both"/>
        <w:rPr>
          <w:rFonts w:ascii="Times New Roman" w:hAnsi="Times New Roman"/>
          <w:sz w:val="28"/>
        </w:rPr>
      </w:pPr>
      <w:r>
        <w:rPr>
          <w:rFonts w:ascii="Times New Roman" w:hAnsi="Times New Roman"/>
          <w:sz w:val="28"/>
        </w:rPr>
        <w:t>Большинство проектов краевых конкурсов направлены на патриотическое и духовно-нравственное воспитание, дополнительное образование, волонтерскую (добровольческую) деятельность, работу с социально уязвимыми категориями населения (многодетными семьями, детьми и взро</w:t>
      </w:r>
      <w:r>
        <w:rPr>
          <w:rFonts w:ascii="Times New Roman" w:hAnsi="Times New Roman"/>
          <w:sz w:val="28"/>
        </w:rPr>
        <w:t>слыми с ограниченными</w:t>
      </w:r>
      <w:r>
        <w:rPr>
          <w:rFonts w:ascii="Times New Roman" w:hAnsi="Times New Roman"/>
          <w:sz w:val="28"/>
        </w:rPr>
        <w:t xml:space="preserve"> возможност</w:t>
      </w:r>
      <w:r>
        <w:rPr>
          <w:rFonts w:ascii="Times New Roman" w:hAnsi="Times New Roman"/>
          <w:sz w:val="28"/>
        </w:rPr>
        <w:t>ями</w:t>
      </w:r>
      <w:r>
        <w:rPr>
          <w:rFonts w:ascii="Times New Roman" w:hAnsi="Times New Roman"/>
          <w:sz w:val="28"/>
        </w:rPr>
        <w:t xml:space="preserve"> здоровья и инвалидностью, людьми «серебряного» возраста).</w:t>
      </w:r>
    </w:p>
    <w:p w14:paraId="99000000">
      <w:pPr>
        <w:spacing w:after="0" w:line="240" w:lineRule="auto"/>
        <w:ind w:firstLine="709" w:left="0"/>
        <w:contextualSpacing w:val="1"/>
        <w:jc w:val="both"/>
        <w:rPr>
          <w:rFonts w:ascii="Times New Roman" w:hAnsi="Times New Roman"/>
          <w:sz w:val="28"/>
        </w:rPr>
      </w:pPr>
      <w:r>
        <w:rPr>
          <w:rFonts w:ascii="Times New Roman" w:hAnsi="Times New Roman"/>
          <w:sz w:val="28"/>
        </w:rPr>
        <w:t>Муниципальными образованиями</w:t>
      </w:r>
      <w:r>
        <w:rPr>
          <w:rFonts w:ascii="Times New Roman" w:hAnsi="Times New Roman"/>
          <w:sz w:val="28"/>
        </w:rPr>
        <w:t xml:space="preserve"> в</w:t>
      </w:r>
      <w:r>
        <w:rPr>
          <w:rFonts w:ascii="Times New Roman" w:hAnsi="Times New Roman"/>
          <w:sz w:val="28"/>
        </w:rPr>
        <w:t xml:space="preserve"> </w:t>
      </w:r>
      <w:r>
        <w:rPr>
          <w:rFonts w:ascii="Times New Roman" w:hAnsi="Times New Roman"/>
          <w:sz w:val="28"/>
        </w:rPr>
        <w:t xml:space="preserve">Камчатском </w:t>
      </w:r>
      <w:r>
        <w:rPr>
          <w:rFonts w:ascii="Times New Roman" w:hAnsi="Times New Roman"/>
          <w:sz w:val="28"/>
        </w:rPr>
        <w:t>кра</w:t>
      </w:r>
      <w:r>
        <w:rPr>
          <w:rFonts w:ascii="Times New Roman" w:hAnsi="Times New Roman"/>
          <w:sz w:val="28"/>
        </w:rPr>
        <w:t>е</w:t>
      </w:r>
      <w:r>
        <w:rPr>
          <w:rFonts w:ascii="Times New Roman" w:hAnsi="Times New Roman"/>
          <w:sz w:val="28"/>
        </w:rPr>
        <w:t xml:space="preserve"> в 2021–2023 годах проведено </w:t>
      </w:r>
      <w:r>
        <w:rPr>
          <w:rFonts w:ascii="Times New Roman" w:hAnsi="Times New Roman"/>
          <w:sz w:val="28"/>
        </w:rPr>
        <w:t>около 19</w:t>
      </w:r>
      <w:r>
        <w:rPr>
          <w:rFonts w:ascii="Times New Roman" w:hAnsi="Times New Roman"/>
          <w:sz w:val="28"/>
        </w:rPr>
        <w:t xml:space="preserve"> конкурсов и оказана поддержка СОНКО на сумму</w:t>
      </w:r>
      <w:r>
        <w:rPr>
          <w:rFonts w:ascii="Times New Roman" w:hAnsi="Times New Roman"/>
          <w:sz w:val="28"/>
        </w:rPr>
        <w:br/>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млн рублей. </w:t>
      </w:r>
    </w:p>
    <w:p w14:paraId="9A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Развитие институтов гражданского общества является общей задачей как для краевых, так и для муниципальных органов власти. Для решения данной задачи Министерством на ежегодной основе направляется финансирование в муниципалитеты для поддержки СОНКО. Для активизации работы СОНКО на территории муниципальных образований при администрациях организуются информационно-консультационные центры. Их деятельность направлена на взаимодействие с СОНКО по широкому кругу вопросов, в том числе по подаче </w:t>
      </w:r>
      <w:r>
        <w:rPr>
          <w:rFonts w:ascii="Times New Roman" w:hAnsi="Times New Roman"/>
          <w:sz w:val="28"/>
        </w:rPr>
        <w:t xml:space="preserve">заявок на конкурсы грантов различного уровня. В 2023 году 6 муниципальных образований заключили соглашения с Министерством </w:t>
      </w:r>
      <w:r>
        <w:rPr>
          <w:rFonts w:ascii="Times New Roman" w:hAnsi="Times New Roman"/>
          <w:sz w:val="28"/>
        </w:rPr>
        <w:t>развития гражданского общества и молодежи Камчатского края</w:t>
      </w:r>
      <w:r>
        <w:rPr>
          <w:rFonts w:ascii="Times New Roman" w:hAnsi="Times New Roman"/>
          <w:sz w:val="28"/>
        </w:rPr>
        <w:t xml:space="preserve"> </w:t>
      </w:r>
      <w:r>
        <w:rPr>
          <w:rFonts w:ascii="Times New Roman" w:hAnsi="Times New Roman"/>
          <w:sz w:val="28"/>
        </w:rPr>
        <w:t xml:space="preserve">на финансирование информационно-консультационных центров – Елизовский, Усть-Камчатский, Тигильский муниципальные районы, </w:t>
      </w:r>
      <w:r>
        <w:rPr>
          <w:rFonts w:ascii="Times New Roman" w:hAnsi="Times New Roman"/>
          <w:sz w:val="28"/>
        </w:rPr>
        <w:t>Мильковский</w:t>
      </w:r>
      <w:r>
        <w:rPr>
          <w:rFonts w:ascii="Times New Roman" w:hAnsi="Times New Roman"/>
          <w:sz w:val="28"/>
        </w:rPr>
        <w:t xml:space="preserve"> муниципальный округ, Вилючинский городской округ и городской округ «поселок Палана».</w:t>
      </w:r>
    </w:p>
    <w:p w14:paraId="9B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w:t>
      </w:r>
      <w:r>
        <w:rPr>
          <w:rFonts w:ascii="Times New Roman" w:hAnsi="Times New Roman"/>
          <w:color w:val="000000"/>
          <w:sz w:val="28"/>
        </w:rPr>
        <w:t xml:space="preserve">О достижении </w:t>
      </w:r>
      <w:r>
        <w:rPr>
          <w:rFonts w:ascii="Times New Roman" w:hAnsi="Times New Roman"/>
          <w:color w:val="000000"/>
          <w:sz w:val="28"/>
        </w:rPr>
        <w:t xml:space="preserve">результатов </w:t>
      </w:r>
      <w:r>
        <w:rPr>
          <w:rFonts w:ascii="Times New Roman" w:hAnsi="Times New Roman"/>
          <w:color w:val="000000"/>
          <w:sz w:val="28"/>
        </w:rPr>
        <w:t xml:space="preserve">мероприятий направления (подпрограммы) </w:t>
      </w:r>
      <w:r>
        <w:rPr>
          <w:rFonts w:ascii="Times New Roman" w:hAnsi="Times New Roman"/>
          <w:sz w:val="28"/>
        </w:rPr>
        <w:t>«Молодежь Камчатки».</w:t>
      </w:r>
    </w:p>
    <w:p w14:paraId="9C000000">
      <w:pPr>
        <w:widowControl w:val="0"/>
        <w:spacing w:after="0" w:line="240" w:lineRule="auto"/>
        <w:ind w:firstLine="709" w:left="0"/>
        <w:jc w:val="both"/>
        <w:rPr>
          <w:rFonts w:ascii="Times New Roman" w:hAnsi="Times New Roman"/>
          <w:sz w:val="28"/>
        </w:rPr>
      </w:pPr>
      <w:r>
        <w:rPr>
          <w:rFonts w:ascii="Times New Roman" w:hAnsi="Times New Roman"/>
          <w:sz w:val="28"/>
        </w:rPr>
        <w:t>Г</w:t>
      </w:r>
      <w:r>
        <w:rPr>
          <w:rFonts w:ascii="Times New Roman" w:hAnsi="Times New Roman"/>
          <w:sz w:val="28"/>
        </w:rPr>
        <w:t>лавный акцент делается на развитие творческой активности молодежи, профориентацию, укрепление института молодой семьи, поддержку молодежных общественных объединений, развитие инфраструктуры молодежной политики.</w:t>
      </w:r>
    </w:p>
    <w:p w14:paraId="9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Реализуется региональный проект </w:t>
      </w:r>
      <w:r>
        <w:rPr>
          <w:rFonts w:ascii="Times New Roman" w:hAnsi="Times New Roman"/>
          <w:sz w:val="28"/>
        </w:rPr>
        <w:t>«Мы вместе (Воспитание гармонично развитой личности) (Камчатский край)»</w:t>
      </w:r>
      <w:r>
        <w:rPr>
          <w:rFonts w:ascii="Times New Roman" w:hAnsi="Times New Roman"/>
          <w:sz w:val="28"/>
        </w:rPr>
        <w:t xml:space="preserve">, который направлен </w:t>
      </w:r>
      <w:r>
        <w:rPr>
          <w:rFonts w:ascii="Times New Roman" w:hAnsi="Times New Roman"/>
          <w:sz w:val="28"/>
        </w:rPr>
        <w:t>на</w:t>
      </w:r>
      <w:r>
        <w:rPr>
          <w:rFonts w:ascii="Times New Roman" w:hAnsi="Times New Roman"/>
          <w:sz w:val="28"/>
        </w:rPr>
        <w:t xml:space="preserve"> </w:t>
      </w:r>
      <w:r>
        <w:rPr>
          <w:rFonts w:ascii="Times New Roman" w:hAnsi="Times New Roman"/>
          <w:sz w:val="28"/>
        </w:rPr>
        <w:t>развитие и поддержку добровольчества (</w:t>
      </w:r>
      <w:r>
        <w:rPr>
          <w:rFonts w:ascii="Times New Roman" w:hAnsi="Times New Roman"/>
          <w:sz w:val="28"/>
        </w:rPr>
        <w:t>волонтерства</w:t>
      </w:r>
      <w:r>
        <w:rPr>
          <w:rFonts w:ascii="Times New Roman" w:hAnsi="Times New Roman"/>
          <w:sz w:val="28"/>
        </w:rPr>
        <w:t>) в Камчатском крае.</w:t>
      </w:r>
    </w:p>
    <w:p w14:paraId="9E000000">
      <w:pPr>
        <w:widowControl w:val="0"/>
        <w:spacing w:after="0" w:line="240" w:lineRule="auto"/>
        <w:ind w:firstLine="709" w:left="0"/>
        <w:jc w:val="both"/>
        <w:rPr>
          <w:rFonts w:ascii="Times New Roman" w:hAnsi="Times New Roman"/>
          <w:sz w:val="28"/>
        </w:rPr>
      </w:pPr>
      <w:r>
        <w:rPr>
          <w:rFonts w:ascii="Times New Roman" w:hAnsi="Times New Roman"/>
          <w:sz w:val="28"/>
        </w:rPr>
        <w:t>В 2024 году общая численность граждан, вовлеченных в добровольческую (волонтерскую) деятельность, составила более 25 тысяч человек или</w:t>
      </w:r>
      <w:r>
        <w:rPr>
          <w:rFonts w:ascii="Times New Roman" w:hAnsi="Times New Roman"/>
          <w:sz w:val="28"/>
        </w:rPr>
        <w:br/>
      </w:r>
      <w:r>
        <w:rPr>
          <w:rFonts w:ascii="Times New Roman" w:hAnsi="Times New Roman"/>
          <w:sz w:val="28"/>
        </w:rPr>
        <w:t>9,3 процентов населения в возрасте от 7 лет и старше (в 2023 году – 22,3 тысячи человек).</w:t>
      </w:r>
    </w:p>
    <w:p w14:paraId="9F000000">
      <w:pPr>
        <w:widowControl w:val="0"/>
        <w:spacing w:after="0" w:line="240" w:lineRule="auto"/>
        <w:ind w:firstLine="709" w:left="0"/>
        <w:jc w:val="both"/>
        <w:rPr>
          <w:rFonts w:ascii="Times New Roman" w:hAnsi="Times New Roman"/>
          <w:sz w:val="28"/>
        </w:rPr>
      </w:pPr>
      <w:r>
        <w:rPr>
          <w:rFonts w:ascii="Times New Roman" w:hAnsi="Times New Roman"/>
          <w:sz w:val="28"/>
        </w:rPr>
        <w:t>На основании федеральной франшизы в крае открыты 5 центров развития социальных и гражданских инициатив «</w:t>
      </w:r>
      <w:r>
        <w:rPr>
          <w:rFonts w:ascii="Times New Roman" w:hAnsi="Times New Roman"/>
          <w:sz w:val="28"/>
        </w:rPr>
        <w:t>Добро.центр</w:t>
      </w:r>
      <w:r>
        <w:rPr>
          <w:rFonts w:ascii="Times New Roman" w:hAnsi="Times New Roman"/>
          <w:sz w:val="28"/>
        </w:rPr>
        <w:t>».</w:t>
      </w:r>
    </w:p>
    <w:p w14:paraId="A0000000">
      <w:pPr>
        <w:widowControl w:val="0"/>
        <w:spacing w:after="0" w:line="240" w:lineRule="auto"/>
        <w:ind w:firstLine="709" w:left="0"/>
        <w:jc w:val="both"/>
        <w:rPr>
          <w:rFonts w:ascii="Times New Roman" w:hAnsi="Times New Roman"/>
          <w:sz w:val="28"/>
        </w:rPr>
      </w:pPr>
      <w:r>
        <w:rPr>
          <w:rFonts w:ascii="Times New Roman" w:hAnsi="Times New Roman"/>
          <w:sz w:val="28"/>
        </w:rPr>
        <w:t>В 2022 году общая численность граждан, вовлеченных в добровольческую (волонтерскую) деятельность – 20,6 тыс</w:t>
      </w:r>
      <w:r>
        <w:rPr>
          <w:rFonts w:ascii="Times New Roman" w:hAnsi="Times New Roman"/>
          <w:sz w:val="28"/>
        </w:rPr>
        <w:t>яч</w:t>
      </w:r>
      <w:r>
        <w:rPr>
          <w:rFonts w:ascii="Times New Roman" w:hAnsi="Times New Roman"/>
          <w:sz w:val="28"/>
        </w:rPr>
        <w:t xml:space="preserve"> чел</w:t>
      </w:r>
      <w:r>
        <w:rPr>
          <w:rFonts w:ascii="Times New Roman" w:hAnsi="Times New Roman"/>
          <w:sz w:val="28"/>
        </w:rPr>
        <w:t>овек</w:t>
      </w:r>
      <w:r>
        <w:rPr>
          <w:rFonts w:ascii="Times New Roman" w:hAnsi="Times New Roman"/>
          <w:sz w:val="28"/>
        </w:rPr>
        <w:t xml:space="preserve"> или 7,2</w:t>
      </w:r>
      <w:r>
        <w:rPr>
          <w:rFonts w:ascii="Times New Roman" w:hAnsi="Times New Roman"/>
          <w:sz w:val="28"/>
        </w:rPr>
        <w:t xml:space="preserve"> процентов</w:t>
      </w:r>
      <w:r>
        <w:rPr>
          <w:rFonts w:ascii="Times New Roman" w:hAnsi="Times New Roman"/>
          <w:sz w:val="28"/>
        </w:rPr>
        <w:t xml:space="preserve"> населения в возрасте от 7 лет и старше (в 2021 году – 16,2 тыс</w:t>
      </w:r>
      <w:r>
        <w:rPr>
          <w:rFonts w:ascii="Times New Roman" w:hAnsi="Times New Roman"/>
          <w:sz w:val="28"/>
        </w:rPr>
        <w:t>яч</w:t>
      </w:r>
      <w:r>
        <w:rPr>
          <w:rFonts w:ascii="Times New Roman" w:hAnsi="Times New Roman"/>
          <w:sz w:val="28"/>
        </w:rPr>
        <w:t xml:space="preserve"> чел</w:t>
      </w:r>
      <w:r>
        <w:rPr>
          <w:rFonts w:ascii="Times New Roman" w:hAnsi="Times New Roman"/>
          <w:sz w:val="28"/>
        </w:rPr>
        <w:t>овек</w:t>
      </w:r>
      <w:r>
        <w:rPr>
          <w:rFonts w:ascii="Times New Roman" w:hAnsi="Times New Roman"/>
          <w:sz w:val="28"/>
        </w:rPr>
        <w:t>).</w:t>
      </w:r>
    </w:p>
    <w:p w14:paraId="A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Камчатский край реализовал федеральную субсидию в размере </w:t>
      </w:r>
      <w:r>
        <w:rPr>
          <w:rFonts w:ascii="Times New Roman" w:hAnsi="Times New Roman"/>
          <w:sz w:val="28"/>
        </w:rPr>
        <w:br/>
      </w:r>
      <w:r>
        <w:rPr>
          <w:rFonts w:ascii="Times New Roman" w:hAnsi="Times New Roman"/>
          <w:sz w:val="28"/>
        </w:rPr>
        <w:t>4230,1</w:t>
      </w:r>
      <w:r>
        <w:rPr>
          <w:rFonts w:ascii="Times New Roman" w:hAnsi="Times New Roman"/>
          <w:sz w:val="28"/>
        </w:rPr>
        <w:t xml:space="preserve"> тыс</w:t>
      </w:r>
      <w:r>
        <w:rPr>
          <w:rFonts w:ascii="Times New Roman" w:hAnsi="Times New Roman"/>
          <w:sz w:val="28"/>
        </w:rPr>
        <w:t>яч</w:t>
      </w:r>
      <w:r>
        <w:rPr>
          <w:rFonts w:ascii="Times New Roman" w:hAnsi="Times New Roman"/>
          <w:sz w:val="28"/>
        </w:rPr>
        <w:t>и</w:t>
      </w:r>
      <w:r>
        <w:rPr>
          <w:rFonts w:ascii="Times New Roman" w:hAnsi="Times New Roman"/>
          <w:sz w:val="28"/>
        </w:rPr>
        <w:t xml:space="preserve"> рублей на реализацию практик поддержки и развития добровольчества (</w:t>
      </w:r>
      <w:r>
        <w:rPr>
          <w:rFonts w:ascii="Times New Roman" w:hAnsi="Times New Roman"/>
          <w:sz w:val="28"/>
        </w:rPr>
        <w:t>волонтерства</w:t>
      </w:r>
      <w:r>
        <w:rPr>
          <w:rFonts w:ascii="Times New Roman" w:hAnsi="Times New Roman"/>
          <w:sz w:val="28"/>
        </w:rPr>
        <w:t>) «Регион добрых дел».</w:t>
      </w:r>
    </w:p>
    <w:p w14:paraId="A2000000">
      <w:pPr>
        <w:widowControl w:val="0"/>
        <w:spacing w:after="0" w:line="240" w:lineRule="auto"/>
        <w:ind w:firstLine="709" w:left="0"/>
        <w:jc w:val="both"/>
        <w:rPr>
          <w:rFonts w:ascii="Times New Roman" w:hAnsi="Times New Roman"/>
          <w:sz w:val="28"/>
        </w:rPr>
      </w:pPr>
      <w:r>
        <w:rPr>
          <w:rFonts w:ascii="Times New Roman" w:hAnsi="Times New Roman"/>
          <w:sz w:val="28"/>
        </w:rPr>
        <w:t>В Камчатском крае создаются условия для эффективной самореализации молодежи.</w:t>
      </w:r>
      <w:r>
        <w:rPr>
          <w:rFonts w:ascii="Times New Roman" w:hAnsi="Times New Roman"/>
          <w:sz w:val="28"/>
        </w:rPr>
        <w:t xml:space="preserve"> В 2024 году 225 человек из числа молодежи Камчатского края побывали на 76 всероссийских и окружных молодежных мероприятиях.</w:t>
      </w:r>
    </w:p>
    <w:p w14:paraId="A3000000">
      <w:pPr>
        <w:spacing w:after="0" w:line="240" w:lineRule="auto"/>
        <w:ind w:firstLine="709" w:left="0"/>
        <w:jc w:val="both"/>
        <w:rPr>
          <w:rFonts w:ascii="Times New Roman" w:hAnsi="Times New Roman"/>
          <w:sz w:val="28"/>
        </w:rPr>
      </w:pPr>
      <w:r>
        <w:rPr>
          <w:rFonts w:ascii="Times New Roman" w:hAnsi="Times New Roman"/>
          <w:sz w:val="28"/>
        </w:rPr>
        <w:t>В 2022 году была создана АНО «Камчатский центр реализации молодежных проектов «Экосистема», которая стала организатором Всероссийского молодежного экологического форума «Экосистема. Заповедный край», в котором ежегодно принимают участие более 450 человек.</w:t>
      </w:r>
    </w:p>
    <w:p w14:paraId="A4000000">
      <w:pPr>
        <w:pStyle w:val="Style_9"/>
        <w:spacing w:after="0" w:before="0"/>
        <w:ind w:firstLine="709" w:left="0"/>
        <w:jc w:val="both"/>
        <w:rPr>
          <w:color w:val="000000"/>
          <w:sz w:val="28"/>
        </w:rPr>
      </w:pPr>
      <w:r>
        <w:rPr>
          <w:color w:val="000000"/>
          <w:sz w:val="28"/>
        </w:rPr>
        <w:t>В 2024 году форум впервые состоялся на базе круглогодичного молодежного образовательного центра «Экосистема».</w:t>
      </w:r>
    </w:p>
    <w:p w14:paraId="A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Реализуется региональный проект </w:t>
      </w:r>
      <w:r>
        <w:rPr>
          <w:rFonts w:ascii="Times New Roman" w:hAnsi="Times New Roman"/>
          <w:sz w:val="28"/>
        </w:rPr>
        <w:t>«Россия – страна возможностей (Камчатский край)»</w:t>
      </w:r>
      <w:r>
        <w:rPr>
          <w:rFonts w:ascii="Times New Roman" w:hAnsi="Times New Roman"/>
          <w:sz w:val="28"/>
        </w:rPr>
        <w:t>, направленный на создание условий для эффективной самореализации молодежи и развитие инфраструктуры молодежной политики в Камчатском крае.</w:t>
      </w:r>
    </w:p>
    <w:p w14:paraId="A6000000">
      <w:pPr>
        <w:pStyle w:val="Style_9"/>
        <w:spacing w:after="0" w:before="0"/>
        <w:ind w:firstLine="709" w:left="0"/>
        <w:jc w:val="both"/>
        <w:rPr>
          <w:color w:val="000000"/>
          <w:sz w:val="28"/>
        </w:rPr>
      </w:pPr>
      <w:r>
        <w:rPr>
          <w:color w:val="000000"/>
          <w:sz w:val="28"/>
        </w:rPr>
        <w:t xml:space="preserve">Камчатский край ежегодно участвует во Всероссийском </w:t>
      </w:r>
      <w:r>
        <w:rPr>
          <w:color w:val="000000"/>
          <w:sz w:val="28"/>
        </w:rPr>
        <w:t>конкурсе</w:t>
      </w:r>
      <w:r>
        <w:rPr>
          <w:color w:val="000000"/>
          <w:sz w:val="28"/>
        </w:rPr>
        <w:br/>
      </w:r>
      <w:r>
        <w:rPr>
          <w:color w:val="000000"/>
          <w:sz w:val="28"/>
        </w:rPr>
        <w:t>«</w:t>
      </w:r>
      <w:r>
        <w:rPr>
          <w:color w:val="000000"/>
          <w:sz w:val="28"/>
        </w:rPr>
        <w:t xml:space="preserve">Регион для молодых». В 2024 году Камчатский край вошел в число победителей </w:t>
      </w:r>
      <w:r>
        <w:rPr>
          <w:color w:val="000000"/>
          <w:sz w:val="28"/>
        </w:rPr>
        <w:t>к</w:t>
      </w:r>
      <w:r>
        <w:rPr>
          <w:color w:val="000000"/>
          <w:sz w:val="28"/>
        </w:rPr>
        <w:t>онкурса и получил субсидию в объеме 68164,6 тыс</w:t>
      </w:r>
      <w:r>
        <w:rPr>
          <w:color w:val="000000"/>
          <w:sz w:val="28"/>
        </w:rPr>
        <w:t>яч</w:t>
      </w:r>
      <w:r>
        <w:rPr>
          <w:color w:val="000000"/>
          <w:sz w:val="28"/>
        </w:rPr>
        <w:t xml:space="preserve"> рублей на ремонт </w:t>
      </w:r>
      <w:r>
        <w:rPr>
          <w:color w:val="000000"/>
          <w:sz w:val="28"/>
        </w:rPr>
        <w:t>молодежного центра в г</w:t>
      </w:r>
      <w:r>
        <w:rPr>
          <w:color w:val="000000"/>
          <w:sz w:val="28"/>
        </w:rPr>
        <w:t>ороде</w:t>
      </w:r>
      <w:r>
        <w:rPr>
          <w:color w:val="000000"/>
          <w:sz w:val="28"/>
        </w:rPr>
        <w:t xml:space="preserve"> Петропавловске-Камчатском, а также проведение молодежных мероприятий в течение 2025 года.</w:t>
      </w:r>
    </w:p>
    <w:p w14:paraId="A7000000">
      <w:pPr>
        <w:pStyle w:val="Style_9"/>
        <w:spacing w:after="0" w:before="0"/>
        <w:ind w:firstLine="709" w:left="0"/>
        <w:jc w:val="both"/>
        <w:rPr>
          <w:color w:val="000000"/>
          <w:sz w:val="28"/>
        </w:rPr>
      </w:pPr>
      <w:r>
        <w:rPr>
          <w:color w:val="000000"/>
          <w:sz w:val="28"/>
        </w:rPr>
        <w:t>Ежегодно в форуме молодых деятелей культуры и искусства «Таврида» принимают участие 12 представителей Камчатского края.</w:t>
      </w:r>
    </w:p>
    <w:p w14:paraId="A8000000">
      <w:pPr>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 xml:space="preserve">О достижении результатов мероприятий </w:t>
      </w:r>
      <w:r>
        <w:rPr>
          <w:rFonts w:ascii="Times New Roman" w:hAnsi="Times New Roman"/>
          <w:color w:val="000000"/>
          <w:sz w:val="28"/>
        </w:rPr>
        <w:t xml:space="preserve">направления (подпрограммы) </w:t>
      </w:r>
      <w:r>
        <w:rPr>
          <w:rFonts w:ascii="Times New Roman" w:hAnsi="Times New Roman"/>
          <w:sz w:val="28"/>
        </w:rPr>
        <w:t>«Развитие российского казачества на территории Камчатского края».</w:t>
      </w:r>
    </w:p>
    <w:p w14:paraId="A9000000">
      <w:pPr>
        <w:spacing w:after="0" w:line="240" w:lineRule="auto"/>
        <w:ind w:firstLine="720" w:left="0"/>
        <w:jc w:val="both"/>
        <w:rPr>
          <w:rFonts w:ascii="Times New Roman" w:hAnsi="Times New Roman"/>
          <w:color w:val="000000"/>
          <w:sz w:val="24"/>
        </w:rPr>
      </w:pPr>
      <w:r>
        <w:rPr>
          <w:rFonts w:ascii="Times New Roman" w:hAnsi="Times New Roman"/>
          <w:sz w:val="28"/>
        </w:rPr>
        <w:t xml:space="preserve">По данным Управления Министерства юстиции Российской </w:t>
      </w:r>
      <w:r>
        <w:rPr>
          <w:rFonts w:ascii="Times New Roman" w:hAnsi="Times New Roman"/>
          <w:sz w:val="28"/>
        </w:rPr>
        <w:t xml:space="preserve">Федерации </w:t>
      </w:r>
      <w:r>
        <w:rPr>
          <w:rFonts w:ascii="Times New Roman" w:hAnsi="Times New Roman"/>
          <w:sz w:val="28"/>
        </w:rPr>
        <w:br/>
      </w:r>
      <w:r>
        <w:rPr>
          <w:rFonts w:ascii="Times New Roman" w:hAnsi="Times New Roman"/>
          <w:sz w:val="28"/>
        </w:rPr>
        <w:t> по</w:t>
      </w:r>
      <w:r>
        <w:rPr>
          <w:rFonts w:ascii="Times New Roman" w:hAnsi="Times New Roman"/>
          <w:sz w:val="28"/>
        </w:rPr>
        <w:t xml:space="preserve"> Камчатскому краю в Камчатском крае зарегистрировано 6 казачьих обществ, из них 5 включены в государственный реестр казачьих обществ Министерства юстиции Российской Федерации. Общая численность членов казачьих обществ Камчатского края по состоянию на 01.01.2025 составляет 997 человек. </w:t>
      </w:r>
    </w:p>
    <w:p w14:paraId="AA000000">
      <w:pPr>
        <w:spacing w:after="0" w:line="240" w:lineRule="auto"/>
        <w:ind w:firstLine="720" w:left="0"/>
        <w:jc w:val="both"/>
        <w:rPr>
          <w:rFonts w:ascii="Times New Roman" w:hAnsi="Times New Roman"/>
          <w:color w:val="000000"/>
          <w:sz w:val="24"/>
        </w:rPr>
      </w:pPr>
      <w:r>
        <w:rPr>
          <w:rFonts w:ascii="Times New Roman" w:hAnsi="Times New Roman"/>
          <w:sz w:val="28"/>
        </w:rPr>
        <w:t>Объем финансирования мероприятий по реализации государственной политики в отношении российского казачества в 2024 году составил 8 239</w:t>
      </w:r>
      <w:r>
        <w:rPr>
          <w:rFonts w:ascii="Times New Roman" w:hAnsi="Times New Roman"/>
          <w:sz w:val="28"/>
        </w:rPr>
        <w:t>,00</w:t>
      </w:r>
      <w:r>
        <w:rPr>
          <w:rFonts w:ascii="Times New Roman" w:hAnsi="Times New Roman"/>
          <w:sz w:val="28"/>
        </w:rPr>
        <w:t xml:space="preserve"> </w:t>
      </w:r>
      <w:r>
        <w:rPr>
          <w:rFonts w:ascii="Times New Roman" w:hAnsi="Times New Roman"/>
          <w:sz w:val="28"/>
        </w:rPr>
        <w:t>тысяч</w:t>
      </w:r>
      <w:r>
        <w:rPr>
          <w:rFonts w:ascii="Times New Roman" w:hAnsi="Times New Roman"/>
          <w:sz w:val="28"/>
        </w:rPr>
        <w:t xml:space="preserve"> рублей.</w:t>
      </w:r>
    </w:p>
    <w:p w14:paraId="AB000000">
      <w:pPr>
        <w:spacing w:after="0" w:line="240" w:lineRule="auto"/>
        <w:ind w:firstLine="720" w:left="0"/>
        <w:jc w:val="both"/>
        <w:rPr>
          <w:rFonts w:ascii="Times New Roman" w:hAnsi="Times New Roman"/>
          <w:color w:val="000000"/>
          <w:sz w:val="24"/>
        </w:rPr>
      </w:pPr>
      <w:r>
        <w:rPr>
          <w:rFonts w:ascii="Times New Roman" w:hAnsi="Times New Roman"/>
          <w:sz w:val="28"/>
        </w:rPr>
        <w:t xml:space="preserve">Распоряжением Правительства Камчатского края от 14.02.2024 № 45-РП утвержден План мероприятий по реализации в 2024–2026 годах на территории Камчатского края Стратегии государственной политики Российской </w:t>
      </w:r>
      <w:r>
        <w:rPr>
          <w:rFonts w:ascii="Times New Roman" w:hAnsi="Times New Roman"/>
          <w:sz w:val="28"/>
        </w:rPr>
        <w:t xml:space="preserve">Федерации </w:t>
      </w:r>
      <w:r>
        <w:rPr>
          <w:rFonts w:ascii="Times New Roman" w:hAnsi="Times New Roman"/>
          <w:sz w:val="28"/>
        </w:rPr>
        <w:br/>
      </w:r>
      <w:r>
        <w:rPr>
          <w:rFonts w:ascii="Times New Roman" w:hAnsi="Times New Roman"/>
          <w:sz w:val="28"/>
        </w:rPr>
        <w:t> в</w:t>
      </w:r>
      <w:r>
        <w:rPr>
          <w:rFonts w:ascii="Times New Roman" w:hAnsi="Times New Roman"/>
          <w:sz w:val="28"/>
        </w:rPr>
        <w:t xml:space="preserve"> отношении российского казачества на 2021–2030 годы (далее – План).</w:t>
      </w:r>
    </w:p>
    <w:p w14:paraId="AC000000">
      <w:pPr>
        <w:spacing w:after="0" w:line="240" w:lineRule="auto"/>
        <w:ind w:firstLine="720" w:left="0"/>
        <w:jc w:val="both"/>
        <w:rPr>
          <w:rFonts w:ascii="Times New Roman" w:hAnsi="Times New Roman"/>
          <w:color w:val="000000"/>
          <w:sz w:val="24"/>
        </w:rPr>
      </w:pPr>
      <w:r>
        <w:rPr>
          <w:rFonts w:ascii="Times New Roman" w:hAnsi="Times New Roman"/>
          <w:sz w:val="28"/>
        </w:rPr>
        <w:t>Участие казачьих обществ Камчатского края в реализации Плана в 2024 году:</w:t>
      </w:r>
    </w:p>
    <w:p w14:paraId="AD000000">
      <w:pPr>
        <w:spacing w:after="0" w:line="240" w:lineRule="auto"/>
        <w:ind w:firstLine="720" w:left="0"/>
        <w:jc w:val="both"/>
        <w:rPr>
          <w:rFonts w:ascii="Times New Roman" w:hAnsi="Times New Roman"/>
          <w:color w:val="000000"/>
          <w:sz w:val="24"/>
        </w:rPr>
      </w:pPr>
      <w:r>
        <w:rPr>
          <w:rFonts w:ascii="Times New Roman" w:hAnsi="Times New Roman"/>
          <w:sz w:val="28"/>
        </w:rPr>
        <w:t xml:space="preserve">на территории Камчатского края Главным управлением МЧС </w:t>
      </w:r>
      <w:r>
        <w:rPr>
          <w:rFonts w:ascii="Times New Roman" w:hAnsi="Times New Roman"/>
          <w:sz w:val="28"/>
        </w:rPr>
        <w:t xml:space="preserve">России </w:t>
      </w:r>
      <w:r>
        <w:rPr>
          <w:rFonts w:ascii="Times New Roman" w:hAnsi="Times New Roman"/>
          <w:sz w:val="28"/>
        </w:rPr>
        <w:br/>
      </w:r>
      <w:r>
        <w:rPr>
          <w:rFonts w:ascii="Times New Roman" w:hAnsi="Times New Roman"/>
          <w:sz w:val="28"/>
        </w:rPr>
        <w:t> по</w:t>
      </w:r>
      <w:r>
        <w:rPr>
          <w:rFonts w:ascii="Times New Roman" w:hAnsi="Times New Roman"/>
          <w:sz w:val="28"/>
        </w:rPr>
        <w:t xml:space="preserve"> Камчатскому краю заключено 3 соглашения с казачьими обществами </w:t>
      </w:r>
      <w:r>
        <w:rPr>
          <w:rFonts w:ascii="Times New Roman" w:hAnsi="Times New Roman"/>
          <w:sz w:val="28"/>
        </w:rPr>
        <w:br/>
      </w:r>
      <w:r>
        <w:rPr>
          <w:rFonts w:ascii="Times New Roman" w:hAnsi="Times New Roman"/>
          <w:sz w:val="28"/>
        </w:rPr>
        <w:t> о взаимодействии при угрозе и возникновении чрезвычайных ситуаций природного и техногенного характера, ликвидации последствий стихийных бедствий, обеспечении пожарной безопасности и безопасности на водных объектах. В 2024 году мероприятия не проводились;</w:t>
      </w:r>
    </w:p>
    <w:p w14:paraId="AE000000">
      <w:pPr>
        <w:spacing w:after="0" w:line="240" w:lineRule="auto"/>
        <w:ind w:firstLine="720" w:left="0"/>
        <w:jc w:val="both"/>
        <w:rPr>
          <w:rFonts w:ascii="Times New Roman" w:hAnsi="Times New Roman"/>
          <w:color w:val="000000"/>
          <w:sz w:val="24"/>
        </w:rPr>
      </w:pPr>
      <w:r>
        <w:rPr>
          <w:rFonts w:ascii="Times New Roman" w:hAnsi="Times New Roman"/>
          <w:sz w:val="28"/>
        </w:rPr>
        <w:t>Управлением МВД России по Камчатскому краю заключено 5 соглашений о взаимодействии с казачьими обществами, на основании которых в 2024 году 93 казака приняли участие в охране правопорядка при проведении 29 массовых мероприятий, организуемых органами внутренних дел;</w:t>
      </w:r>
    </w:p>
    <w:p w14:paraId="AF000000">
      <w:pPr>
        <w:spacing w:after="0" w:line="240" w:lineRule="auto"/>
        <w:ind w:firstLine="720" w:left="0"/>
        <w:jc w:val="both"/>
        <w:rPr>
          <w:rFonts w:ascii="Times New Roman" w:hAnsi="Times New Roman"/>
          <w:color w:val="000000"/>
          <w:sz w:val="24"/>
        </w:rPr>
      </w:pPr>
      <w:r>
        <w:rPr>
          <w:rFonts w:ascii="Times New Roman" w:hAnsi="Times New Roman"/>
          <w:sz w:val="28"/>
        </w:rPr>
        <w:t>на базе регионального отделения ДОСААФ России осуществляется подготовка к службе в рядах Вооруженных Сил Российской Федерации членов казачьих обществ, а также общественных объединений казаков.</w:t>
      </w:r>
    </w:p>
    <w:p w14:paraId="B0000000">
      <w:pPr>
        <w:spacing w:after="0" w:line="240" w:lineRule="auto"/>
        <w:ind w:firstLine="720" w:left="0"/>
        <w:jc w:val="both"/>
        <w:rPr>
          <w:rFonts w:ascii="Times New Roman" w:hAnsi="Times New Roman"/>
          <w:color w:val="000000"/>
          <w:sz w:val="24"/>
        </w:rPr>
      </w:pPr>
      <w:r>
        <w:rPr>
          <w:rFonts w:ascii="Times New Roman" w:hAnsi="Times New Roman"/>
          <w:sz w:val="28"/>
        </w:rPr>
        <w:t>На постоянной основе ведется работа по следующим направлениям развития системы казачьего образования: поддержка и развитие сети классов казачьей направленности в общеобразовательных организациях; программно-методическое и ресурсное обеспечение для реализации казачьего образования; повышение квалификации педагогических кадров.</w:t>
      </w:r>
    </w:p>
    <w:p w14:paraId="B1000000">
      <w:pPr>
        <w:spacing w:after="0" w:line="240" w:lineRule="auto"/>
        <w:ind w:firstLine="708" w:left="0"/>
        <w:jc w:val="both"/>
        <w:rPr>
          <w:rFonts w:ascii="Times New Roman" w:hAnsi="Times New Roman"/>
          <w:color w:val="000000"/>
          <w:sz w:val="24"/>
        </w:rPr>
      </w:pPr>
      <w:r>
        <w:rPr>
          <w:rFonts w:ascii="Times New Roman" w:hAnsi="Times New Roman"/>
          <w:sz w:val="28"/>
        </w:rPr>
        <w:t xml:space="preserve">В 2024 году сразу несколько образовательных учреждений приступили </w:t>
      </w:r>
      <w:r>
        <w:rPr>
          <w:rFonts w:ascii="Times New Roman" w:hAnsi="Times New Roman"/>
          <w:sz w:val="28"/>
        </w:rPr>
        <w:br/>
      </w:r>
      <w:r>
        <w:rPr>
          <w:rFonts w:ascii="Times New Roman" w:hAnsi="Times New Roman"/>
          <w:sz w:val="28"/>
        </w:rPr>
        <w:t xml:space="preserve"> к реализации Стратегии государственной политики Российской Федерации </w:t>
      </w:r>
      <w:r>
        <w:rPr>
          <w:rFonts w:ascii="Times New Roman" w:hAnsi="Times New Roman"/>
          <w:sz w:val="28"/>
        </w:rPr>
        <w:br/>
      </w:r>
      <w:r>
        <w:rPr>
          <w:rFonts w:ascii="Times New Roman" w:hAnsi="Times New Roman"/>
          <w:sz w:val="28"/>
        </w:rPr>
        <w:t xml:space="preserve"> в отношении российского казачества на 2021 – 2030 годы: осуществляется деятельность по обновленной программе дополнительного образования «Казачата»; открылись классы и группы казачьей направленности; организованы </w:t>
      </w:r>
      <w:r>
        <w:rPr>
          <w:rFonts w:ascii="Times New Roman" w:hAnsi="Times New Roman"/>
          <w:sz w:val="28"/>
        </w:rPr>
        <w:t>вебинары</w:t>
      </w:r>
      <w:r>
        <w:rPr>
          <w:rFonts w:ascii="Times New Roman" w:hAnsi="Times New Roman"/>
          <w:sz w:val="28"/>
        </w:rPr>
        <w:t xml:space="preserve">, дискуссии и иные мероприятия для педагогов, направленные </w:t>
      </w:r>
      <w:r>
        <w:rPr>
          <w:rFonts w:ascii="Times New Roman" w:hAnsi="Times New Roman"/>
          <w:sz w:val="28"/>
        </w:rPr>
        <w:br/>
      </w:r>
      <w:r>
        <w:rPr>
          <w:rFonts w:ascii="Times New Roman" w:hAnsi="Times New Roman"/>
          <w:sz w:val="28"/>
        </w:rPr>
        <w:t xml:space="preserve"> на обеспечение реализации </w:t>
      </w:r>
      <w:r>
        <w:rPr>
          <w:rFonts w:ascii="Times New Roman" w:hAnsi="Times New Roman"/>
          <w:sz w:val="28"/>
        </w:rPr>
        <w:t>воспитательно</w:t>
      </w:r>
      <w:r>
        <w:rPr>
          <w:rFonts w:ascii="Times New Roman" w:hAnsi="Times New Roman"/>
          <w:sz w:val="28"/>
        </w:rPr>
        <w:t xml:space="preserve">-образовательного компонента </w:t>
      </w:r>
      <w:r>
        <w:rPr>
          <w:rFonts w:ascii="Times New Roman" w:hAnsi="Times New Roman"/>
          <w:sz w:val="28"/>
        </w:rPr>
        <w:br/>
      </w:r>
      <w:r>
        <w:rPr>
          <w:rFonts w:ascii="Times New Roman" w:hAnsi="Times New Roman"/>
          <w:sz w:val="28"/>
        </w:rPr>
        <w:t> в казачьих классах.</w:t>
      </w:r>
    </w:p>
    <w:p w14:paraId="B2000000">
      <w:pPr>
        <w:spacing w:after="0" w:line="240" w:lineRule="auto"/>
        <w:ind w:firstLine="709" w:left="0"/>
        <w:jc w:val="both"/>
        <w:rPr>
          <w:rFonts w:ascii="Times New Roman" w:hAnsi="Times New Roman"/>
          <w:color w:val="000000"/>
          <w:sz w:val="24"/>
        </w:rPr>
      </w:pPr>
      <w:r>
        <w:rPr>
          <w:rFonts w:ascii="Times New Roman" w:hAnsi="Times New Roman"/>
          <w:sz w:val="28"/>
        </w:rPr>
        <w:t xml:space="preserve">На территории Камчатского края деятельность по </w:t>
      </w:r>
      <w:r>
        <w:rPr>
          <w:rFonts w:ascii="Times New Roman" w:hAnsi="Times New Roman"/>
          <w:sz w:val="28"/>
        </w:rPr>
        <w:t xml:space="preserve">взаимодействию </w:t>
      </w:r>
      <w:r>
        <w:rPr>
          <w:rFonts w:ascii="Times New Roman" w:hAnsi="Times New Roman"/>
          <w:sz w:val="28"/>
        </w:rPr>
        <w:br/>
      </w:r>
      <w:r>
        <w:rPr>
          <w:rFonts w:ascii="Times New Roman" w:hAnsi="Times New Roman"/>
          <w:sz w:val="28"/>
        </w:rPr>
        <w:t> с</w:t>
      </w:r>
      <w:r>
        <w:rPr>
          <w:rFonts w:ascii="Times New Roman" w:hAnsi="Times New Roman"/>
          <w:sz w:val="28"/>
        </w:rPr>
        <w:t xml:space="preserve"> российским казачеством осуществляют региональный Центр казачьей культуры, созданный в 2024 году на базе КГБУ «Камчатский центр народного творчества». </w:t>
      </w:r>
    </w:p>
    <w:p w14:paraId="B3000000">
      <w:pPr>
        <w:spacing w:after="0" w:line="240" w:lineRule="auto"/>
        <w:ind w:firstLine="709" w:left="0"/>
        <w:jc w:val="both"/>
        <w:rPr>
          <w:rFonts w:ascii="Times New Roman" w:hAnsi="Times New Roman"/>
          <w:color w:val="000000"/>
          <w:sz w:val="24"/>
        </w:rPr>
      </w:pPr>
      <w:r>
        <w:rPr>
          <w:rFonts w:ascii="Times New Roman" w:hAnsi="Times New Roman"/>
          <w:sz w:val="28"/>
        </w:rPr>
        <w:t>Центр сотрудничал с коллективами Камчатского края, координировал выступления ансамблей для улучшения качества предоставляемых концертных программ для посетителей мероприятий. Всего в 2024 году казачьи коллективы приняли участие в 79 культурно-массовых мероприятиях, в 10 конкурсах и фестивалях, численность участников составила более 3 000 человек.</w:t>
      </w:r>
    </w:p>
    <w:p w14:paraId="B4000000">
      <w:pPr>
        <w:widowControl w:val="0"/>
        <w:spacing w:after="0" w:line="240" w:lineRule="auto"/>
        <w:ind/>
        <w:jc w:val="both"/>
        <w:rPr>
          <w:rFonts w:ascii="Times New Roman" w:hAnsi="Times New Roman"/>
          <w:sz w:val="28"/>
        </w:rPr>
      </w:pPr>
    </w:p>
    <w:p w14:paraId="B5000000">
      <w:pPr>
        <w:spacing w:after="0" w:line="240" w:lineRule="auto"/>
        <w:ind/>
        <w:jc w:val="center"/>
        <w:rPr>
          <w:rFonts w:ascii="Times New Roman" w:hAnsi="Times New Roman"/>
          <w:sz w:val="28"/>
        </w:rPr>
      </w:pPr>
      <w:r>
        <w:rPr>
          <w:rFonts w:ascii="Times New Roman" w:hAnsi="Times New Roman"/>
          <w:sz w:val="28"/>
        </w:rPr>
        <w:t xml:space="preserve">2. Приоритеты и цели региональной политики </w:t>
      </w:r>
    </w:p>
    <w:p w14:paraId="B6000000">
      <w:pPr>
        <w:spacing w:after="0" w:line="240" w:lineRule="auto"/>
        <w:ind/>
        <w:jc w:val="center"/>
        <w:rPr>
          <w:rFonts w:ascii="Times New Roman" w:hAnsi="Times New Roman"/>
          <w:sz w:val="28"/>
        </w:rPr>
      </w:pPr>
      <w:r>
        <w:rPr>
          <w:rFonts w:ascii="Times New Roman" w:hAnsi="Times New Roman"/>
          <w:sz w:val="28"/>
        </w:rPr>
        <w:t>в сфере реализации Программы</w:t>
      </w:r>
    </w:p>
    <w:p w14:paraId="B7000000">
      <w:pPr>
        <w:widowControl w:val="0"/>
        <w:spacing w:after="0" w:line="240" w:lineRule="auto"/>
        <w:ind w:firstLine="709" w:left="0"/>
        <w:jc w:val="both"/>
        <w:rPr>
          <w:rFonts w:ascii="Times New Roman" w:hAnsi="Times New Roman"/>
          <w:sz w:val="28"/>
        </w:rPr>
      </w:pPr>
    </w:p>
    <w:p w14:paraId="B8000000">
      <w:pPr>
        <w:widowControl w:val="0"/>
        <w:spacing w:after="0" w:line="240" w:lineRule="auto"/>
        <w:ind w:firstLine="709" w:left="0"/>
        <w:jc w:val="both"/>
        <w:rPr>
          <w:rFonts w:ascii="Times New Roman" w:hAnsi="Times New Roman"/>
          <w:sz w:val="28"/>
        </w:rPr>
      </w:pPr>
      <w:r>
        <w:rPr>
          <w:rFonts w:ascii="Times New Roman" w:hAnsi="Times New Roman"/>
          <w:sz w:val="28"/>
        </w:rPr>
        <w:t>9. Приоритетами региональной политики в сфере реализации Программы являются:</w:t>
      </w:r>
    </w:p>
    <w:p w14:paraId="B9000000">
      <w:pPr>
        <w:widowControl w:val="0"/>
        <w:spacing w:after="0" w:line="240" w:lineRule="auto"/>
        <w:ind w:firstLine="709" w:left="0"/>
        <w:jc w:val="both"/>
        <w:rPr>
          <w:rFonts w:ascii="Times New Roman" w:hAnsi="Times New Roman"/>
          <w:sz w:val="28"/>
        </w:rPr>
      </w:pPr>
      <w:r>
        <w:rPr>
          <w:rFonts w:ascii="Times New Roman" w:hAnsi="Times New Roman"/>
          <w:sz w:val="28"/>
        </w:rPr>
        <w:t>1) обеспечение межнационального мира и согласия, гармонизация межнациональных (межэтнических) отношений;</w:t>
      </w:r>
    </w:p>
    <w:p w14:paraId="BA000000">
      <w:pPr>
        <w:widowControl w:val="0"/>
        <w:spacing w:after="0" w:line="240" w:lineRule="auto"/>
        <w:ind w:firstLine="709" w:left="0"/>
        <w:jc w:val="both"/>
        <w:rPr>
          <w:rFonts w:ascii="Times New Roman" w:hAnsi="Times New Roman"/>
          <w:sz w:val="28"/>
        </w:rPr>
      </w:pPr>
      <w:r>
        <w:rPr>
          <w:rFonts w:ascii="Times New Roman" w:hAnsi="Times New Roman"/>
          <w:sz w:val="28"/>
        </w:rPr>
        <w:t>2) развитие системы гражданско-патриотического воспитания подрастающего поколения;</w:t>
      </w:r>
    </w:p>
    <w:p w14:paraId="BB000000">
      <w:pPr>
        <w:widowControl w:val="0"/>
        <w:spacing w:after="0" w:line="240" w:lineRule="auto"/>
        <w:ind w:firstLine="709" w:left="0"/>
        <w:jc w:val="both"/>
        <w:rPr>
          <w:rFonts w:ascii="Times New Roman" w:hAnsi="Times New Roman"/>
          <w:sz w:val="28"/>
        </w:rPr>
      </w:pPr>
      <w:r>
        <w:rPr>
          <w:rFonts w:ascii="Times New Roman" w:hAnsi="Times New Roman"/>
          <w:sz w:val="28"/>
        </w:rPr>
        <w:t>3) обеспечение прав коренных малочисленных народов;</w:t>
      </w:r>
    </w:p>
    <w:p w14:paraId="BC000000">
      <w:pPr>
        <w:widowControl w:val="0"/>
        <w:spacing w:after="0" w:line="240" w:lineRule="auto"/>
        <w:ind w:firstLine="709" w:left="0"/>
        <w:jc w:val="both"/>
        <w:rPr>
          <w:rFonts w:ascii="Times New Roman" w:hAnsi="Times New Roman"/>
          <w:sz w:val="28"/>
        </w:rPr>
      </w:pPr>
      <w:r>
        <w:rPr>
          <w:rFonts w:ascii="Times New Roman" w:hAnsi="Times New Roman"/>
          <w:sz w:val="28"/>
        </w:rPr>
        <w:t>4) обеспечение общественно-политической стабильности;</w:t>
      </w:r>
    </w:p>
    <w:p w14:paraId="BD000000">
      <w:pPr>
        <w:widowControl w:val="0"/>
        <w:spacing w:after="0" w:line="240" w:lineRule="auto"/>
        <w:ind w:firstLine="709" w:left="0"/>
        <w:jc w:val="both"/>
        <w:rPr>
          <w:rFonts w:ascii="Times New Roman" w:hAnsi="Times New Roman"/>
          <w:sz w:val="28"/>
        </w:rPr>
      </w:pPr>
      <w:r>
        <w:rPr>
          <w:rFonts w:ascii="Times New Roman" w:hAnsi="Times New Roman"/>
          <w:sz w:val="28"/>
        </w:rPr>
        <w:t>5) создание и развитие правовых, социальных, экономических и организационных условий для воспитания у молодежи гражданского сознания в условиях демократического общества, рыночной экономики и правового государства, личностной самореализации молодых людей как активных участников преобразований в стране.</w:t>
      </w:r>
    </w:p>
    <w:p w14:paraId="B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10. </w:t>
      </w:r>
      <w:r>
        <w:rPr>
          <w:rFonts w:ascii="Times New Roman" w:hAnsi="Times New Roman"/>
          <w:color w:val="000000"/>
          <w:sz w:val="28"/>
        </w:rPr>
        <w:t xml:space="preserve">Приоритеты </w:t>
      </w:r>
      <w:r>
        <w:rPr>
          <w:rFonts w:ascii="Times New Roman" w:hAnsi="Times New Roman"/>
          <w:color w:val="000000"/>
          <w:sz w:val="28"/>
        </w:rPr>
        <w:t>региональной</w:t>
      </w:r>
      <w:r>
        <w:rPr>
          <w:rFonts w:ascii="Times New Roman" w:hAnsi="Times New Roman"/>
          <w:color w:val="000000"/>
          <w:sz w:val="28"/>
        </w:rPr>
        <w:t xml:space="preserve"> политики в</w:t>
      </w:r>
      <w:r>
        <w:rPr>
          <w:rFonts w:ascii="Times New Roman" w:hAnsi="Times New Roman"/>
          <w:color w:val="000000"/>
          <w:sz w:val="28"/>
        </w:rPr>
        <w:t xml:space="preserve"> сфере реализации Программы определены:</w:t>
      </w:r>
    </w:p>
    <w:p w14:paraId="B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Указом Президента Российской Федерации от 19.12.2012 № 1666 «О Стратегии государственной национальной политики Российской Феде</w:t>
      </w:r>
      <w:r>
        <w:rPr>
          <w:rFonts w:ascii="Times New Roman" w:hAnsi="Times New Roman"/>
          <w:color w:val="000000"/>
          <w:sz w:val="28"/>
        </w:rPr>
        <w:t>рации на период до 2025 года»;</w:t>
      </w:r>
    </w:p>
    <w:p w14:paraId="C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Указом Президента Российской Федерации от 28.12.2024 № 1124 «Об утверждении Стратегии противодействия экстремизму в Российской Федерации»</w:t>
      </w:r>
      <w:r>
        <w:rPr>
          <w:rFonts w:ascii="Times New Roman" w:hAnsi="Times New Roman"/>
          <w:color w:val="000000"/>
          <w:sz w:val="28"/>
        </w:rPr>
        <w:t>;</w:t>
      </w:r>
    </w:p>
    <w:p w14:paraId="C1000000">
      <w:pPr>
        <w:spacing w:after="0" w:line="240" w:lineRule="auto"/>
        <w:ind w:firstLine="709" w:left="0"/>
        <w:jc w:val="both"/>
        <w:rPr>
          <w:rFonts w:ascii="Times New Roman" w:hAnsi="Times New Roman"/>
          <w:sz w:val="28"/>
        </w:rPr>
      </w:pPr>
      <w:r>
        <w:rPr>
          <w:rFonts w:ascii="Times New Roman" w:hAnsi="Times New Roman"/>
          <w:sz w:val="28"/>
        </w:rPr>
        <w:t>3)</w:t>
      </w:r>
      <w:r>
        <w:t xml:space="preserve"> </w:t>
      </w:r>
      <w:r>
        <w:rPr>
          <w:rFonts w:ascii="Times New Roman" w:hAnsi="Times New Roman"/>
          <w:sz w:val="28"/>
        </w:rPr>
        <w:t>Указ</w:t>
      </w:r>
      <w:r>
        <w:rPr>
          <w:rFonts w:ascii="Times New Roman" w:hAnsi="Times New Roman"/>
          <w:sz w:val="28"/>
        </w:rPr>
        <w:t>ом</w:t>
      </w:r>
      <w:r>
        <w:rPr>
          <w:rFonts w:ascii="Times New Roman" w:hAnsi="Times New Roman"/>
          <w:sz w:val="28"/>
        </w:rPr>
        <w:t xml:space="preserve"> Президента Российской Федерации от 07.05.2024 </w:t>
      </w:r>
      <w:r>
        <w:rPr>
          <w:rFonts w:ascii="Times New Roman" w:hAnsi="Times New Roman"/>
          <w:sz w:val="28"/>
        </w:rPr>
        <w:t>№</w:t>
      </w:r>
      <w:r>
        <w:rPr>
          <w:rFonts w:ascii="Times New Roman" w:hAnsi="Times New Roman"/>
          <w:sz w:val="28"/>
        </w:rPr>
        <w:t xml:space="preserve"> 309 </w:t>
      </w:r>
      <w:r>
        <w:rPr>
          <w:rFonts w:ascii="Times New Roman" w:hAnsi="Times New Roman"/>
          <w:sz w:val="28"/>
        </w:rPr>
        <w:br/>
      </w:r>
      <w:r>
        <w:rPr>
          <w:rFonts w:ascii="Times New Roman" w:hAnsi="Times New Roman"/>
          <w:sz w:val="28"/>
        </w:rPr>
        <w:t>«</w:t>
      </w:r>
      <w:r>
        <w:rPr>
          <w:rFonts w:ascii="Times New Roman" w:hAnsi="Times New Roman"/>
          <w:sz w:val="28"/>
        </w:rPr>
        <w:t>О национальных целях развития Российской Федерации на период до 2030 года и на перспективу до 2036 года</w:t>
      </w:r>
      <w:r>
        <w:rPr>
          <w:rFonts w:ascii="Times New Roman" w:hAnsi="Times New Roman"/>
          <w:sz w:val="28"/>
        </w:rPr>
        <w:t>»</w:t>
      </w:r>
      <w:r>
        <w:rPr>
          <w:rFonts w:ascii="Times New Roman" w:hAnsi="Times New Roman"/>
          <w:sz w:val="28"/>
        </w:rPr>
        <w:t>;</w:t>
      </w:r>
    </w:p>
    <w:p w14:paraId="C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Указом Президента Российской Федерации от </w:t>
      </w:r>
      <w:r>
        <w:rPr>
          <w:rFonts w:ascii="Times New Roman" w:hAnsi="Times New Roman"/>
          <w:color w:val="000000"/>
          <w:sz w:val="28"/>
        </w:rPr>
        <w:t>0</w:t>
      </w:r>
      <w:r>
        <w:rPr>
          <w:rFonts w:ascii="Times New Roman" w:hAnsi="Times New Roman"/>
          <w:color w:val="000000"/>
          <w:sz w:val="28"/>
        </w:rPr>
        <w:t xml:space="preserve">2.07.2021 № 400 «О Стратегии национальной безопасности Российской Федерации». </w:t>
      </w:r>
    </w:p>
    <w:p w14:paraId="C3000000">
      <w:pPr>
        <w:widowControl w:val="0"/>
        <w:spacing w:after="0" w:line="240" w:lineRule="auto"/>
        <w:ind w:firstLine="709" w:left="0"/>
        <w:jc w:val="both"/>
        <w:rPr>
          <w:rFonts w:ascii="Times New Roman" w:hAnsi="Times New Roman"/>
          <w:sz w:val="28"/>
        </w:rPr>
      </w:pPr>
      <w:r>
        <w:rPr>
          <w:rFonts w:ascii="Times New Roman" w:hAnsi="Times New Roman"/>
          <w:sz w:val="28"/>
        </w:rPr>
        <w:t>11. Исходя из приоритетов региональной политики в сфере реализации Программы</w:t>
      </w:r>
      <w:r>
        <w:rPr>
          <w:rFonts w:ascii="Times New Roman" w:hAnsi="Times New Roman"/>
          <w:sz w:val="28"/>
        </w:rPr>
        <w:t>, указанных в части 9 настоящей Программы,</w:t>
      </w:r>
      <w:r>
        <w:rPr>
          <w:rFonts w:ascii="Times New Roman" w:hAnsi="Times New Roman"/>
          <w:sz w:val="28"/>
        </w:rPr>
        <w:t xml:space="preserve"> целями Программы </w:t>
      </w:r>
      <w:r>
        <w:rPr>
          <w:rFonts w:ascii="Times New Roman" w:hAnsi="Times New Roman"/>
          <w:sz w:val="28"/>
        </w:rPr>
        <w:t>являются:</w:t>
      </w:r>
    </w:p>
    <w:p w14:paraId="C4000000">
      <w:pPr>
        <w:widowControl w:val="0"/>
        <w:spacing w:after="0" w:line="240" w:lineRule="auto"/>
        <w:ind w:firstLine="709" w:left="0"/>
        <w:jc w:val="both"/>
        <w:rPr>
          <w:rFonts w:ascii="Times New Roman" w:hAnsi="Times New Roman"/>
          <w:sz w:val="28"/>
        </w:rPr>
      </w:pPr>
      <w:r>
        <w:rPr>
          <w:rFonts w:ascii="Times New Roman" w:hAnsi="Times New Roman"/>
          <w:sz w:val="28"/>
        </w:rPr>
        <w:t>1) укрепление гражданского единства и гармонизация межнациональных и межконфессиональных отношений в Камчатском крае;</w:t>
      </w:r>
    </w:p>
    <w:p w14:paraId="C5000000">
      <w:pPr>
        <w:widowControl w:val="0"/>
        <w:spacing w:after="0" w:line="240" w:lineRule="auto"/>
        <w:ind w:firstLine="709" w:left="0"/>
        <w:jc w:val="both"/>
        <w:rPr>
          <w:rFonts w:ascii="Times New Roman" w:hAnsi="Times New Roman"/>
          <w:sz w:val="28"/>
        </w:rPr>
      </w:pPr>
      <w:r>
        <w:rPr>
          <w:rFonts w:ascii="Times New Roman" w:hAnsi="Times New Roman"/>
          <w:sz w:val="28"/>
        </w:rPr>
        <w:t>2) создание условий для повышения уровня гражданской ответственности за судьбу страны и своего региона, повышения уровня консолидации общества для решения задач обеспечения национальной безопасности и устойчивого развития Камчатского края, укрепления чувства сопричастности граждан к великой истории и культуре России, воспитания гражданина, имеющего активную жизненную позицию;</w:t>
      </w:r>
    </w:p>
    <w:p w14:paraId="C6000000">
      <w:pPr>
        <w:widowControl w:val="0"/>
        <w:spacing w:after="0" w:line="240" w:lineRule="auto"/>
        <w:ind w:firstLine="709" w:left="0"/>
        <w:jc w:val="both"/>
        <w:rPr>
          <w:rFonts w:ascii="Times New Roman" w:hAnsi="Times New Roman"/>
          <w:sz w:val="28"/>
        </w:rPr>
      </w:pPr>
      <w:r>
        <w:rPr>
          <w:rFonts w:ascii="Times New Roman" w:hAnsi="Times New Roman"/>
          <w:sz w:val="28"/>
        </w:rPr>
        <w:t>3) создание условий для устойчивого развития коренных малочисленных народов на основе укрепления их социально-экономического потенциала при сохранении исконной среды обитания, традиционного образа жизни и культурных ценностей этих народов;</w:t>
      </w:r>
    </w:p>
    <w:p w14:paraId="C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сохранение, развитие и популяризация традиционной культуры и родных языков коренных малочисленных народов;</w:t>
      </w:r>
    </w:p>
    <w:p w14:paraId="C8000000">
      <w:pPr>
        <w:widowControl w:val="0"/>
        <w:spacing w:after="0" w:line="240" w:lineRule="auto"/>
        <w:ind w:firstLine="709" w:left="0"/>
        <w:jc w:val="both"/>
        <w:rPr>
          <w:rFonts w:ascii="Times New Roman" w:hAnsi="Times New Roman"/>
          <w:sz w:val="28"/>
        </w:rPr>
      </w:pPr>
      <w:r>
        <w:rPr>
          <w:rFonts w:ascii="Times New Roman" w:hAnsi="Times New Roman"/>
          <w:sz w:val="28"/>
        </w:rPr>
        <w:t>5) развитие гражданских инициатив и поддержка реализации социальных проектов в Камчатском крае;</w:t>
      </w:r>
    </w:p>
    <w:p w14:paraId="C9000000">
      <w:pPr>
        <w:widowControl w:val="0"/>
        <w:spacing w:after="0" w:line="240" w:lineRule="auto"/>
        <w:ind w:firstLine="709" w:left="0"/>
        <w:jc w:val="both"/>
        <w:rPr>
          <w:rFonts w:ascii="Times New Roman" w:hAnsi="Times New Roman"/>
          <w:sz w:val="28"/>
        </w:rPr>
      </w:pPr>
      <w:r>
        <w:rPr>
          <w:rFonts w:ascii="Times New Roman" w:hAnsi="Times New Roman"/>
          <w:sz w:val="28"/>
        </w:rPr>
        <w:t>6) создание и развитие правовых, социальных, экономических и организационных условий для воспитания у молодежи гражданского сознания в условиях демократического общества, рыночной экономики и правового государства, личностной самореализации молодых людей как активных участников преобразований в стране;</w:t>
      </w:r>
    </w:p>
    <w:p w14:paraId="CA000000">
      <w:pPr>
        <w:widowControl w:val="0"/>
        <w:spacing w:after="0" w:line="240" w:lineRule="auto"/>
        <w:ind w:firstLine="709" w:left="0"/>
        <w:jc w:val="both"/>
        <w:rPr>
          <w:rFonts w:ascii="Times New Roman" w:hAnsi="Times New Roman"/>
          <w:sz w:val="28"/>
        </w:rPr>
      </w:pPr>
      <w:r>
        <w:rPr>
          <w:rFonts w:ascii="Times New Roman" w:hAnsi="Times New Roman"/>
          <w:sz w:val="28"/>
        </w:rPr>
        <w:t>7) развитие российского казачества, сохранение и развитии казачьей культуры на территории Камчатского края.</w:t>
      </w:r>
    </w:p>
    <w:p w14:paraId="CB000000">
      <w:pPr>
        <w:spacing w:after="0" w:line="240" w:lineRule="auto"/>
        <w:ind w:firstLine="709"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Достижение указанных целей потребует решения следующих задач</w:t>
      </w:r>
      <w:r>
        <w:rPr>
          <w:rFonts w:ascii="Times New Roman" w:hAnsi="Times New Roman"/>
          <w:sz w:val="28"/>
        </w:rPr>
        <w:t xml:space="preserve"> Программы</w:t>
      </w:r>
      <w:r>
        <w:rPr>
          <w:rFonts w:ascii="Times New Roman" w:hAnsi="Times New Roman"/>
          <w:sz w:val="28"/>
        </w:rPr>
        <w:t>:</w:t>
      </w:r>
    </w:p>
    <w:p w14:paraId="CC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формирование в обществе межнационального согласия;</w:t>
      </w:r>
    </w:p>
    <w:p w14:paraId="CD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интеграция национальных объединений в социально-культурную и политическую жизнь региона; увеличение количества обращений в Центр адаптации иммигрантов;</w:t>
      </w:r>
    </w:p>
    <w:p w14:paraId="CE00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преодоление экстремистских проявлений в молодежной среде;</w:t>
      </w:r>
    </w:p>
    <w:p w14:paraId="CF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обеспечение функционирования системы патриотического воспитания граждан Российской Федерации;</w:t>
      </w:r>
    </w:p>
    <w:p w14:paraId="D0000000">
      <w:pPr>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сохранение национальных культурных традиций, сохранение и развитие родных языков коренных малочисленных народов;</w:t>
      </w:r>
    </w:p>
    <w:p w14:paraId="D1000000">
      <w:pPr>
        <w:pStyle w:val="Style_10"/>
        <w:widowControl w:val="0"/>
        <w:spacing w:after="0" w:before="0"/>
        <w:ind w:firstLine="709" w:left="0"/>
        <w:jc w:val="both"/>
      </w:pPr>
      <w:r>
        <w:rPr>
          <w:color w:val="000000"/>
          <w:sz w:val="28"/>
        </w:rPr>
        <w:t>6) укрепление и развитие экономики традиционной хозяйственной деятельности коренных малочисленных народов как основы их жизнеобеспечения;</w:t>
      </w:r>
    </w:p>
    <w:p w14:paraId="D2000000">
      <w:pPr>
        <w:spacing w:after="0" w:line="240" w:lineRule="auto"/>
        <w:ind w:firstLine="709" w:left="0"/>
        <w:jc w:val="both"/>
        <w:rPr>
          <w:rFonts w:ascii="Times New Roman" w:hAnsi="Times New Roman"/>
          <w:sz w:val="28"/>
        </w:rPr>
      </w:pPr>
      <w:r>
        <w:rPr>
          <w:rFonts w:ascii="Times New Roman" w:hAnsi="Times New Roman"/>
          <w:sz w:val="28"/>
        </w:rPr>
        <w:t>7) повышение доступности социальных услуг, предоставляемых лицам, относящимся к коренным малочисленным народам, с учетом их этнокультурных особенностей;</w:t>
      </w:r>
    </w:p>
    <w:p w14:paraId="D3000000">
      <w:pPr>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обеспечение права коренных малочисленных народов на участие в подготовке и принятии органами государственной власти решений по вопросам </w:t>
      </w:r>
      <w:r>
        <w:rPr>
          <w:rFonts w:ascii="Times New Roman" w:hAnsi="Times New Roman"/>
          <w:sz w:val="28"/>
        </w:rPr>
        <w:t>защиты исконной среды обитания, традиционных образа жизни, хозяйственной деятельности и промыслов этих народов;</w:t>
      </w:r>
    </w:p>
    <w:p w14:paraId="D4000000">
      <w:pPr>
        <w:spacing w:after="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w:t>
      </w:r>
      <w:r>
        <w:rPr>
          <w:rFonts w:ascii="Times New Roman" w:hAnsi="Times New Roman"/>
          <w:sz w:val="28"/>
        </w:rPr>
        <w:t>развитие деятельности институтов гражданского общества в малых городах и селах Камчатского края;</w:t>
      </w:r>
    </w:p>
    <w:p w14:paraId="D5000000">
      <w:pPr>
        <w:spacing w:after="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 xml:space="preserve">) </w:t>
      </w:r>
      <w:r>
        <w:rPr>
          <w:rFonts w:ascii="Times New Roman" w:hAnsi="Times New Roman"/>
          <w:sz w:val="28"/>
        </w:rPr>
        <w:t>обеспечение механизмов реализации гражданской активности, анализ и распространение лучших практик;</w:t>
      </w:r>
    </w:p>
    <w:p w14:paraId="D6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 xml:space="preserve">) </w:t>
      </w:r>
      <w:r>
        <w:rPr>
          <w:rFonts w:ascii="Times New Roman" w:hAnsi="Times New Roman"/>
          <w:sz w:val="28"/>
        </w:rPr>
        <w:t>продвижение и реализация инициатив жителей Камчатского края по улучшению качества жизни в населенных пунктах;</w:t>
      </w:r>
    </w:p>
    <w:p w14:paraId="D7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обеспечение устойчивости в работе ресурсных организаций, обеспечивающих дополнительные меры поддержки </w:t>
      </w:r>
      <w:r>
        <w:rPr>
          <w:rFonts w:ascii="Times New Roman" w:hAnsi="Times New Roman"/>
          <w:sz w:val="28"/>
        </w:rPr>
        <w:t>некоммерческих организаций</w:t>
      </w:r>
      <w:r>
        <w:rPr>
          <w:rFonts w:ascii="Times New Roman" w:hAnsi="Times New Roman"/>
          <w:sz w:val="28"/>
        </w:rPr>
        <w:t xml:space="preserve"> для осуществления общественно полезной деятельности, разработки и реализации проектов по развитию гражданского общества;</w:t>
      </w:r>
    </w:p>
    <w:p w14:paraId="D8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xml:space="preserve">) </w:t>
      </w:r>
      <w:r>
        <w:rPr>
          <w:rFonts w:ascii="Times New Roman" w:hAnsi="Times New Roman"/>
          <w:sz w:val="28"/>
        </w:rPr>
        <w:t>укрепление ресурсной устойчивости некоммерческих организаций, осуществляющих общественно полезную деятельность, реализующих проекты по развитию гражданского общества; обеспечение открытости и прозрачности финансовой поддержки некоммерческих организаций;</w:t>
      </w:r>
    </w:p>
    <w:p w14:paraId="D9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xml:space="preserve">) </w:t>
      </w:r>
      <w:r>
        <w:rPr>
          <w:rFonts w:ascii="Times New Roman" w:hAnsi="Times New Roman"/>
          <w:sz w:val="28"/>
        </w:rPr>
        <w:t>создание условий для разви</w:t>
      </w:r>
      <w:r>
        <w:rPr>
          <w:rFonts w:ascii="Times New Roman" w:hAnsi="Times New Roman"/>
          <w:sz w:val="28"/>
        </w:rPr>
        <w:t xml:space="preserve">тия и поддержки добровольчества </w:t>
      </w:r>
      <w:r>
        <w:rPr>
          <w:rFonts w:ascii="Times New Roman" w:hAnsi="Times New Roman"/>
          <w:sz w:val="28"/>
        </w:rPr>
        <w:t>(</w:t>
      </w:r>
      <w:r>
        <w:rPr>
          <w:rFonts w:ascii="Times New Roman" w:hAnsi="Times New Roman"/>
          <w:sz w:val="28"/>
        </w:rPr>
        <w:t>волонтерства</w:t>
      </w:r>
      <w:r>
        <w:rPr>
          <w:rFonts w:ascii="Times New Roman" w:hAnsi="Times New Roman"/>
          <w:sz w:val="28"/>
        </w:rPr>
        <w:t>)</w:t>
      </w:r>
      <w:r>
        <w:rPr>
          <w:rFonts w:ascii="Times New Roman" w:hAnsi="Times New Roman"/>
          <w:sz w:val="28"/>
        </w:rPr>
        <w:t>;</w:t>
      </w:r>
    </w:p>
    <w:p w14:paraId="DA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увеличение числа граждан в возрасте до 35 лет, получивших возможность самореализации и поддержки молодежных инициатив;</w:t>
      </w:r>
    </w:p>
    <w:p w14:paraId="DB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 развитие инфраструктуры молодежной политики;</w:t>
      </w:r>
    </w:p>
    <w:p w14:paraId="DC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развитие российского казачества в Камчатском крае;</w:t>
      </w:r>
    </w:p>
    <w:p w14:paraId="DD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 развитие российского молодежного казачества в Камчатском крае.</w:t>
      </w:r>
    </w:p>
    <w:p w14:paraId="DE000000">
      <w:pPr>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 xml:space="preserve">. </w:t>
      </w:r>
      <w:r>
        <w:rPr>
          <w:rFonts w:ascii="Times New Roman" w:hAnsi="Times New Roman"/>
          <w:sz w:val="28"/>
          <w:vertAlign w:val="superscript"/>
        </w:rPr>
        <w:t xml:space="preserve"> </w:t>
      </w:r>
      <w:r>
        <w:rPr>
          <w:rFonts w:ascii="Times New Roman" w:hAnsi="Times New Roman"/>
          <w:sz w:val="28"/>
        </w:rPr>
        <w:t>Способами эффективного решения задач, указанных в части 12 настоящей Программы, являются реализация комплексов процессных мероприятий и региональных проектов Программы, а также предоставление субсидий и иных межбюджетных трансфертов местным бюджетам на реализацию мероприятий Программы.</w:t>
      </w:r>
    </w:p>
    <w:p w14:paraId="DF000000">
      <w:pPr>
        <w:widowControl w:val="0"/>
        <w:spacing w:after="0" w:line="240" w:lineRule="auto"/>
        <w:ind/>
        <w:jc w:val="center"/>
        <w:outlineLvl w:val="2"/>
        <w:rPr>
          <w:rFonts w:ascii="Times New Roman" w:hAnsi="Times New Roman"/>
          <w:sz w:val="28"/>
        </w:rPr>
      </w:pPr>
    </w:p>
    <w:p w14:paraId="E0000000">
      <w:pPr>
        <w:widowControl w:val="0"/>
        <w:spacing w:after="0" w:line="240" w:lineRule="auto"/>
        <w:ind/>
        <w:jc w:val="center"/>
        <w:outlineLvl w:val="2"/>
        <w:rPr>
          <w:rFonts w:ascii="Times New Roman" w:hAnsi="Times New Roman"/>
          <w:sz w:val="28"/>
        </w:rPr>
      </w:pPr>
      <w:r>
        <w:rPr>
          <w:rFonts w:ascii="Times New Roman" w:hAnsi="Times New Roman"/>
          <w:sz w:val="28"/>
        </w:rPr>
        <w:t xml:space="preserve">Раздел 2. </w:t>
      </w:r>
      <w:r>
        <w:rPr>
          <w:rFonts w:ascii="Times New Roman" w:hAnsi="Times New Roman"/>
          <w:sz w:val="28"/>
        </w:rPr>
        <w:t>Порядки предоставления субсидий и иных межбюджетных трансфертов из краевого бюджета</w:t>
      </w:r>
      <w:r>
        <w:rPr>
          <w:rFonts w:ascii="Times New Roman" w:hAnsi="Times New Roman"/>
          <w:sz w:val="28"/>
        </w:rPr>
        <w:t xml:space="preserve"> мес</w:t>
      </w:r>
      <w:r>
        <w:rPr>
          <w:rFonts w:ascii="Times New Roman" w:hAnsi="Times New Roman"/>
          <w:sz w:val="28"/>
        </w:rPr>
        <w:t>тным бюджетам</w:t>
      </w:r>
    </w:p>
    <w:p w14:paraId="E1000000">
      <w:pPr>
        <w:widowControl w:val="0"/>
        <w:spacing w:after="0" w:line="240" w:lineRule="auto"/>
        <w:ind w:firstLine="709" w:left="0"/>
        <w:jc w:val="both"/>
        <w:outlineLvl w:val="2"/>
        <w:rPr>
          <w:rFonts w:ascii="Times New Roman" w:hAnsi="Times New Roman"/>
          <w:sz w:val="28"/>
        </w:rPr>
      </w:pPr>
    </w:p>
    <w:p w14:paraId="E2000000">
      <w:pPr>
        <w:widowControl w:val="0"/>
        <w:spacing w:after="0" w:line="240" w:lineRule="auto"/>
        <w:ind w:firstLine="709" w:left="0"/>
        <w:jc w:val="both"/>
        <w:outlineLvl w:val="2"/>
        <w:rPr>
          <w:rFonts w:ascii="Times New Roman" w:hAnsi="Times New Roman"/>
          <w:sz w:val="28"/>
        </w:rPr>
      </w:pPr>
      <w:r>
        <w:rPr>
          <w:rFonts w:ascii="Times New Roman" w:hAnsi="Times New Roman"/>
          <w:sz w:val="28"/>
        </w:rPr>
        <w:t>13</w:t>
      </w:r>
      <w:r>
        <w:rPr>
          <w:rFonts w:ascii="Times New Roman" w:hAnsi="Times New Roman"/>
          <w:sz w:val="28"/>
        </w:rPr>
        <w:t xml:space="preserve">. </w:t>
      </w:r>
      <w:r>
        <w:rPr>
          <w:rFonts w:ascii="Times New Roman" w:hAnsi="Times New Roman"/>
          <w:sz w:val="28"/>
        </w:rPr>
        <w:t>Программа предусматривает участие муниципальных образований в Камчатском крае в реализации следующих структурных элементов, предусмотренных Программой:</w:t>
      </w:r>
    </w:p>
    <w:p w14:paraId="E3000000">
      <w:pPr>
        <w:widowControl w:val="0"/>
        <w:spacing w:after="0" w:line="240" w:lineRule="auto"/>
        <w:ind w:firstLine="709" w:left="0"/>
        <w:jc w:val="both"/>
        <w:outlineLvl w:val="2"/>
        <w:rPr>
          <w:rFonts w:ascii="Times New Roman" w:hAnsi="Times New Roman"/>
          <w:sz w:val="28"/>
        </w:rPr>
      </w:pPr>
      <w:r>
        <w:rPr>
          <w:rFonts w:ascii="Times New Roman" w:hAnsi="Times New Roman"/>
          <w:sz w:val="28"/>
        </w:rPr>
        <w:t xml:space="preserve">1) </w:t>
      </w:r>
      <w:r>
        <w:rPr>
          <w:rFonts w:ascii="Times New Roman" w:hAnsi="Times New Roman"/>
          <w:sz w:val="28"/>
        </w:rPr>
        <w:t>комплекс процессных мероприятий</w:t>
      </w:r>
      <w:r>
        <w:rPr>
          <w:rFonts w:ascii="Times New Roman" w:hAnsi="Times New Roman"/>
          <w:sz w:val="28"/>
        </w:rPr>
        <w:t xml:space="preserve"> </w:t>
      </w:r>
      <w:r>
        <w:rPr>
          <w:rFonts w:ascii="Times New Roman" w:hAnsi="Times New Roman"/>
          <w:sz w:val="28"/>
        </w:rPr>
        <w:t>«Реализация комплекса мер по гармонизации межнациональных отношений и проведение информационной кампании, направленной на гармонизацию межнациональных отношений» в целях организации и проведения мероприятий по формированию общероссийской гражданской идентичности, а также мероприятий, направленных на сохранение и защиту самобытности, культуры, традиций народов России</w:t>
      </w:r>
      <w:r>
        <w:rPr>
          <w:rFonts w:ascii="Times New Roman" w:hAnsi="Times New Roman"/>
          <w:sz w:val="28"/>
        </w:rPr>
        <w:t>;</w:t>
      </w:r>
    </w:p>
    <w:p w14:paraId="E4000000">
      <w:pPr>
        <w:widowControl w:val="0"/>
        <w:spacing w:after="0" w:line="240" w:lineRule="auto"/>
        <w:ind w:firstLine="709" w:left="0"/>
        <w:jc w:val="both"/>
        <w:outlineLvl w:val="2"/>
        <w:rPr>
          <w:rFonts w:ascii="Times New Roman" w:hAnsi="Times New Roman"/>
          <w:sz w:val="28"/>
        </w:rPr>
      </w:pPr>
      <w:r>
        <w:rPr>
          <w:rFonts w:ascii="Times New Roman" w:hAnsi="Times New Roman"/>
          <w:sz w:val="28"/>
        </w:rPr>
        <w:t>2</w:t>
      </w:r>
      <w:r>
        <w:rPr>
          <w:rFonts w:ascii="Times New Roman" w:hAnsi="Times New Roman"/>
          <w:sz w:val="28"/>
        </w:rPr>
        <w:t xml:space="preserve">) </w:t>
      </w:r>
      <w:r>
        <w:rPr>
          <w:rStyle w:val="Style_11_ch"/>
          <w:rFonts w:ascii="Times New Roman" w:hAnsi="Times New Roman"/>
          <w:sz w:val="28"/>
        </w:rPr>
        <w:t>комплекс процессных мероприятий «Поддержка традиционной хозяйственной деятельности коренных малочисленных народов»;</w:t>
      </w:r>
    </w:p>
    <w:p w14:paraId="E5000000">
      <w:pPr>
        <w:widowControl w:val="0"/>
        <w:spacing w:after="0" w:line="240" w:lineRule="auto"/>
        <w:ind w:firstLine="709" w:left="0"/>
        <w:jc w:val="both"/>
        <w:outlineLvl w:val="2"/>
        <w:rPr>
          <w:rStyle w:val="Style_11_ch"/>
          <w:rFonts w:ascii="Times New Roman" w:hAnsi="Times New Roman"/>
          <w:sz w:val="28"/>
        </w:rPr>
      </w:pPr>
      <w:r>
        <w:rPr>
          <w:rFonts w:ascii="Times New Roman" w:hAnsi="Times New Roman"/>
          <w:sz w:val="28"/>
        </w:rPr>
        <w:t>3</w:t>
      </w:r>
      <w:r>
        <w:rPr>
          <w:rFonts w:ascii="Times New Roman" w:hAnsi="Times New Roman"/>
          <w:sz w:val="28"/>
        </w:rPr>
        <w:t xml:space="preserve">) </w:t>
      </w:r>
      <w:r>
        <w:rPr>
          <w:rStyle w:val="Style_11_ch"/>
          <w:rFonts w:ascii="Times New Roman" w:hAnsi="Times New Roman"/>
          <w:sz w:val="28"/>
        </w:rPr>
        <w:t>комплекс процессных мероприятий «Сохранение и развитие национальной культуры и родных языков коренных малочисленных народов»;</w:t>
      </w:r>
    </w:p>
    <w:p w14:paraId="E6000000">
      <w:pPr>
        <w:widowControl w:val="0"/>
        <w:spacing w:after="0" w:line="240" w:lineRule="auto"/>
        <w:ind w:firstLine="709" w:left="0"/>
        <w:jc w:val="both"/>
        <w:outlineLvl w:val="2"/>
        <w:rPr>
          <w:rFonts w:ascii="Times New Roman" w:hAnsi="Times New Roman"/>
          <w:sz w:val="28"/>
        </w:rPr>
      </w:pPr>
      <w:r>
        <w:rPr>
          <w:rFonts w:ascii="Times New Roman" w:hAnsi="Times New Roman"/>
          <w:sz w:val="28"/>
        </w:rPr>
        <w:t>4</w:t>
      </w:r>
      <w:r>
        <w:rPr>
          <w:rFonts w:ascii="Times New Roman" w:hAnsi="Times New Roman"/>
          <w:sz w:val="28"/>
        </w:rPr>
        <w:t>) комплекс</w:t>
      </w:r>
      <w:r>
        <w:rPr>
          <w:rFonts w:ascii="Times New Roman" w:hAnsi="Times New Roman"/>
          <w:sz w:val="28"/>
        </w:rPr>
        <w:t xml:space="preserve"> процессных мероприятий «Стимулирование развития местных сообществ, развития благотворительности» в целях реализации мероприятий муниципальных программ поддержки социально ориентированных некоммерческих организаций</w:t>
      </w:r>
      <w:r>
        <w:rPr>
          <w:rFonts w:ascii="Times New Roman" w:hAnsi="Times New Roman"/>
          <w:sz w:val="28"/>
        </w:rPr>
        <w:t>;</w:t>
      </w:r>
    </w:p>
    <w:p w14:paraId="E7000000">
      <w:pPr>
        <w:widowControl w:val="0"/>
        <w:spacing w:after="0" w:line="240" w:lineRule="auto"/>
        <w:ind w:firstLine="709" w:left="0"/>
        <w:jc w:val="both"/>
        <w:outlineLvl w:val="2"/>
        <w:rPr>
          <w:rFonts w:ascii="Times New Roman" w:hAnsi="Times New Roman"/>
          <w:sz w:val="28"/>
        </w:rPr>
      </w:pPr>
      <w:r>
        <w:rPr>
          <w:rFonts w:ascii="Times New Roman" w:hAnsi="Times New Roman"/>
          <w:sz w:val="28"/>
        </w:rPr>
        <w:t>5</w:t>
      </w:r>
      <w:r>
        <w:rPr>
          <w:rFonts w:ascii="Times New Roman" w:hAnsi="Times New Roman"/>
          <w:sz w:val="28"/>
        </w:rPr>
        <w:t>) комплекс</w:t>
      </w:r>
      <w:r>
        <w:rPr>
          <w:rFonts w:ascii="Times New Roman" w:hAnsi="Times New Roman"/>
          <w:sz w:val="28"/>
        </w:rPr>
        <w:t xml:space="preserve"> процессных мероприятий «Создание и поддержка инфраструктуры для деятельности некоммерческих организаций на региональном и муниципальном уровнях, имущественная поддержка некоммерческих организаций» в части обеспечения деятельности районных (городских) информационно-консультационных центров (пунктов) по вопросам деятельности социально ориентированных некоммерческих организаций</w:t>
      </w:r>
      <w:r>
        <w:rPr>
          <w:rFonts w:ascii="Times New Roman" w:hAnsi="Times New Roman"/>
          <w:sz w:val="28"/>
        </w:rPr>
        <w:t>;</w:t>
      </w:r>
    </w:p>
    <w:p w14:paraId="E8000000">
      <w:pPr>
        <w:widowControl w:val="0"/>
        <w:spacing w:after="0" w:line="240" w:lineRule="auto"/>
        <w:ind w:firstLine="709" w:left="0"/>
        <w:jc w:val="both"/>
        <w:outlineLvl w:val="2"/>
        <w:rPr>
          <w:rFonts w:ascii="Times New Roman" w:hAnsi="Times New Roman"/>
          <w:sz w:val="28"/>
        </w:rPr>
      </w:pPr>
      <w:r>
        <w:rPr>
          <w:rFonts w:ascii="Times New Roman" w:hAnsi="Times New Roman"/>
          <w:sz w:val="28"/>
        </w:rPr>
        <w:t>6</w:t>
      </w:r>
      <w:r>
        <w:rPr>
          <w:rFonts w:ascii="Times New Roman" w:hAnsi="Times New Roman"/>
          <w:sz w:val="28"/>
        </w:rPr>
        <w:t>) региональный проект</w:t>
      </w:r>
      <w:r>
        <w:rPr>
          <w:rFonts w:ascii="Times New Roman" w:hAnsi="Times New Roman"/>
          <w:sz w:val="28"/>
        </w:rPr>
        <w:t xml:space="preserve"> </w:t>
      </w:r>
      <w:r>
        <w:rPr>
          <w:rFonts w:ascii="Times New Roman" w:hAnsi="Times New Roman"/>
          <w:sz w:val="28"/>
        </w:rPr>
        <w:t>«Россия – страна возможностей (Камчатский край)»</w:t>
      </w:r>
      <w:r>
        <w:rPr>
          <w:rFonts w:ascii="Times New Roman" w:hAnsi="Times New Roman"/>
          <w:sz w:val="28"/>
        </w:rPr>
        <w:t xml:space="preserve"> </w:t>
      </w:r>
      <w:r>
        <w:rPr>
          <w:rFonts w:ascii="Times New Roman" w:hAnsi="Times New Roman"/>
          <w:sz w:val="28"/>
        </w:rPr>
        <w:t>в целях реализация программы комплексного развития молодежной политики в регионах Российской Федерации «Регион для молодых</w:t>
      </w:r>
      <w:r>
        <w:rPr>
          <w:rFonts w:ascii="Times New Roman" w:hAnsi="Times New Roman"/>
          <w:sz w:val="28"/>
        </w:rPr>
        <w:t>»</w:t>
      </w:r>
      <w:r>
        <w:rPr>
          <w:rFonts w:ascii="Times New Roman" w:hAnsi="Times New Roman"/>
          <w:sz w:val="28"/>
        </w:rPr>
        <w:t>.</w:t>
      </w:r>
    </w:p>
    <w:p w14:paraId="E9000000">
      <w:pPr>
        <w:widowControl w:val="0"/>
        <w:spacing w:after="0" w:line="240" w:lineRule="auto"/>
        <w:ind w:firstLine="709" w:left="0"/>
        <w:jc w:val="both"/>
        <w:outlineLvl w:val="2"/>
        <w:rPr>
          <w:rFonts w:ascii="Times New Roman" w:hAnsi="Times New Roman"/>
          <w:sz w:val="28"/>
        </w:rPr>
      </w:pPr>
      <w:r>
        <w:rPr>
          <w:rFonts w:ascii="Times New Roman" w:hAnsi="Times New Roman"/>
          <w:sz w:val="28"/>
        </w:rPr>
        <w:t xml:space="preserve">14. Предоставление субсидий </w:t>
      </w:r>
      <w:r>
        <w:rPr>
          <w:rFonts w:ascii="Times New Roman" w:hAnsi="Times New Roman"/>
          <w:sz w:val="28"/>
        </w:rPr>
        <w:t xml:space="preserve">и иных межбюджетных трансфертов </w:t>
      </w:r>
      <w:r>
        <w:rPr>
          <w:rFonts w:ascii="Times New Roman" w:hAnsi="Times New Roman"/>
          <w:sz w:val="28"/>
        </w:rPr>
        <w:t>из краевого бюджета местным бюджетам на мероприятия, указанные в части 13 Программы</w:t>
      </w:r>
      <w:r>
        <w:rPr>
          <w:rFonts w:ascii="Times New Roman" w:hAnsi="Times New Roman"/>
          <w:sz w:val="28"/>
        </w:rPr>
        <w:t>,</w:t>
      </w:r>
      <w:r>
        <w:rPr>
          <w:rFonts w:ascii="Times New Roman" w:hAnsi="Times New Roman"/>
          <w:sz w:val="28"/>
        </w:rPr>
        <w:t xml:space="preserve"> осуществляются в соответствии с приложениями </w:t>
      </w:r>
      <w:r>
        <w:rPr>
          <w:rFonts w:ascii="Times New Roman" w:hAnsi="Times New Roman"/>
          <w:sz w:val="28"/>
        </w:rPr>
        <w:t>1</w:t>
      </w:r>
      <w:r>
        <w:rPr>
          <w:rFonts w:ascii="Times New Roman" w:hAnsi="Times New Roman"/>
          <w:sz w:val="28"/>
        </w:rPr>
        <w:t>–</w:t>
      </w:r>
      <w:r>
        <w:rPr>
          <w:rFonts w:ascii="Times New Roman" w:hAnsi="Times New Roman"/>
          <w:sz w:val="28"/>
        </w:rPr>
        <w:t>6</w:t>
      </w:r>
      <w:r>
        <w:rPr>
          <w:rFonts w:ascii="Times New Roman" w:hAnsi="Times New Roman"/>
          <w:sz w:val="28"/>
        </w:rPr>
        <w:t xml:space="preserve"> </w:t>
      </w:r>
      <w:r>
        <w:rPr>
          <w:rFonts w:ascii="Times New Roman" w:hAnsi="Times New Roman"/>
          <w:sz w:val="28"/>
        </w:rPr>
        <w:t>к Программе.</w:t>
      </w:r>
    </w:p>
    <w:p w14:paraId="EA000000">
      <w:pPr>
        <w:rPr>
          <w:rFonts w:ascii="Times New Roman" w:hAnsi="Times New Roman"/>
          <w:sz w:val="28"/>
          <w:shd w:fill="92FF99" w:val="clear"/>
        </w:rPr>
      </w:pPr>
      <w:r>
        <w:rPr>
          <w:rFonts w:ascii="Times New Roman" w:hAnsi="Times New Roman"/>
          <w:sz w:val="28"/>
          <w:shd w:fill="92FF99" w:val="clear"/>
        </w:rPr>
        <w:br w:type="page"/>
      </w:r>
    </w:p>
    <w:p w14:paraId="EB000000">
      <w:pPr>
        <w:spacing w:after="0" w:line="240" w:lineRule="auto"/>
        <w:ind w:firstLine="0" w:left="5670"/>
        <w:outlineLvl w:val="1"/>
        <w:rPr>
          <w:rFonts w:ascii="Times New Roman" w:hAnsi="Times New Roman"/>
          <w:color w:val="000000"/>
          <w:sz w:val="28"/>
        </w:rPr>
      </w:pPr>
      <w:r>
        <w:rPr>
          <w:rFonts w:ascii="Times New Roman" w:hAnsi="Times New Roman"/>
          <w:color w:val="000000"/>
          <w:sz w:val="28"/>
        </w:rPr>
        <w:t>Приложение 1</w:t>
      </w:r>
    </w:p>
    <w:p w14:paraId="EC000000">
      <w:pPr>
        <w:spacing w:after="0" w:line="240" w:lineRule="auto"/>
        <w:ind w:firstLine="0" w:left="5670"/>
        <w:outlineLvl w:val="1"/>
        <w:rPr>
          <w:rFonts w:ascii="Times New Roman" w:hAnsi="Times New Roman"/>
          <w:color w:val="000000"/>
          <w:sz w:val="28"/>
        </w:rPr>
      </w:pPr>
      <w:r>
        <w:rPr>
          <w:rFonts w:ascii="Times New Roman" w:hAnsi="Times New Roman"/>
          <w:color w:val="000000"/>
          <w:sz w:val="28"/>
        </w:rPr>
        <w:t xml:space="preserve">к государственной программе Камчатского края </w:t>
      </w:r>
      <w:r>
        <w:rPr>
          <w:rFonts w:ascii="Times New Roman" w:hAnsi="Times New Roman"/>
          <w:color w:val="000000"/>
          <w:sz w:val="28"/>
        </w:rPr>
        <w:t>«Реализация государственной национальной политики и укрепление гражданского единства в Камчатском крае»</w:t>
      </w:r>
    </w:p>
    <w:p w14:paraId="ED000000">
      <w:pPr>
        <w:spacing w:after="0" w:line="240" w:lineRule="auto"/>
        <w:ind/>
        <w:jc w:val="both"/>
        <w:rPr>
          <w:rFonts w:ascii="Times New Roman" w:hAnsi="Times New Roman"/>
          <w:color w:val="000000"/>
          <w:sz w:val="28"/>
        </w:rPr>
      </w:pPr>
    </w:p>
    <w:p w14:paraId="EE000000">
      <w:pPr>
        <w:spacing w:after="0" w:line="240" w:lineRule="auto"/>
        <w:ind/>
        <w:jc w:val="both"/>
        <w:rPr>
          <w:rFonts w:ascii="Times New Roman" w:hAnsi="Times New Roman"/>
          <w:color w:val="000000"/>
          <w:sz w:val="28"/>
        </w:rPr>
      </w:pPr>
    </w:p>
    <w:p w14:paraId="EF000000">
      <w:pPr>
        <w:spacing w:after="0" w:line="240" w:lineRule="auto"/>
        <w:ind/>
        <w:jc w:val="center"/>
        <w:rPr>
          <w:rFonts w:ascii="Times New Roman" w:hAnsi="Times New Roman"/>
          <w:b w:val="1"/>
          <w:color w:val="000000"/>
          <w:sz w:val="28"/>
        </w:rPr>
      </w:pPr>
      <w:r>
        <w:rPr>
          <w:rFonts w:ascii="Times New Roman" w:hAnsi="Times New Roman"/>
          <w:color w:val="000000"/>
          <w:sz w:val="28"/>
        </w:rPr>
        <w:t>Порядок</w:t>
      </w:r>
    </w:p>
    <w:p w14:paraId="F0000000">
      <w:pPr>
        <w:spacing w:after="0" w:line="240" w:lineRule="auto"/>
        <w:ind/>
        <w:jc w:val="center"/>
        <w:rPr>
          <w:rFonts w:ascii="Times New Roman" w:hAnsi="Times New Roman"/>
          <w:b w:val="1"/>
          <w:color w:val="000000"/>
          <w:sz w:val="28"/>
        </w:rPr>
      </w:pPr>
      <w:r>
        <w:rPr>
          <w:rFonts w:ascii="Times New Roman" w:hAnsi="Times New Roman"/>
          <w:color w:val="000000"/>
          <w:sz w:val="28"/>
        </w:rPr>
        <w:t xml:space="preserve">предоставления и распределения субсидий из краевого бюджета местным бюджетам на реализацию </w:t>
      </w:r>
      <w:r>
        <w:rPr>
          <w:rFonts w:ascii="Times New Roman" w:hAnsi="Times New Roman"/>
          <w:color w:val="000000"/>
          <w:sz w:val="28"/>
        </w:rPr>
        <w:t>комплекса процессных мероприятий</w:t>
      </w:r>
      <w:r>
        <w:rPr>
          <w:rFonts w:ascii="Times New Roman" w:hAnsi="Times New Roman"/>
          <w:color w:val="000000"/>
          <w:sz w:val="28"/>
        </w:rPr>
        <w:t xml:space="preserve"> </w:t>
      </w:r>
      <w:r>
        <w:rPr>
          <w:rFonts w:ascii="Times New Roman" w:hAnsi="Times New Roman"/>
          <w:color w:val="000000"/>
          <w:sz w:val="28"/>
        </w:rPr>
        <w:t>«Реализация комплекса мер по гармонизации межнациональных отношений и проведение информационной кампании, направленной на гармонизацию межнациональных отношений» в целях организации и проведения мероприятий по формированию общероссийской гражданской идентичности, а также мероприятий, направленных на сохранение и защиту самобытности, культуры, традиций народов России</w:t>
      </w:r>
    </w:p>
    <w:p w14:paraId="F1000000">
      <w:pPr>
        <w:spacing w:after="0" w:line="240" w:lineRule="auto"/>
        <w:ind/>
        <w:rPr>
          <w:rFonts w:ascii="Times New Roman" w:hAnsi="Times New Roman"/>
          <w:color w:val="000000"/>
          <w:sz w:val="28"/>
        </w:rPr>
      </w:pPr>
    </w:p>
    <w:p w14:paraId="F2000000">
      <w:pPr>
        <w:spacing w:after="0" w:line="240" w:lineRule="auto"/>
        <w:ind/>
        <w:rPr>
          <w:rFonts w:ascii="Times New Roman" w:hAnsi="Times New Roman"/>
          <w:color w:val="000000"/>
          <w:sz w:val="28"/>
        </w:rPr>
      </w:pPr>
    </w:p>
    <w:p w14:paraId="F300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1. </w:t>
      </w:r>
      <w:r>
        <w:rPr>
          <w:rFonts w:ascii="Times New Roman" w:hAnsi="Times New Roman"/>
          <w:color w:val="000000"/>
          <w:sz w:val="28"/>
        </w:rPr>
        <w:t xml:space="preserve">Настоящий Порядок разработан в соответствии со статьей 139 Бюджетного кодекса Российской Федерации,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"https://login.consultant.ru/link/?req=doc&amp;base=LAW&amp;n=498284"</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sz w:val="28"/>
        </w:rPr>
        <w:t xml:space="preserve">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Правила), и регулирует вопросы предоставления и распределения субсидий из краевого бюджета, в том числе за счет средств федерального бюджета, предоставляемых по направлению «Укрепление единства российской нации и этнокультурное развитие народов России» в соответствии с 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представленными в приложении № 6 (2) к государственной программе Российской Федерации «Реализация государственной национальной политики», утвержденной постановлением Правительства Российской Федерации от 29.12.2016 № 1532, местным бюджетам на реализацию муниципальных программ, направленных на достижение целей, соответствующих комплексу процессных мероприятий «Реализация комплекса мер по гармонизации межнациональных отношений и проведение информационной кампании, направленной на гармонизацию межнациональных отношений» государственной программы Камчатского края «Реализация </w:t>
      </w:r>
      <w:r>
        <w:rPr>
          <w:rFonts w:ascii="Times New Roman" w:hAnsi="Times New Roman"/>
          <w:sz w:val="28"/>
        </w:rPr>
        <w:t>государственной национальной политики и укрепление гражданского единства в Камчатском крае» на организацию и проведение мероприятий по формированию общероссийской гражданской идентичности, а также мероприятий, направленных на сохранение и защиту самобытности, культуры, традиций народов России (далее – субсидии, мероприятие).</w:t>
      </w:r>
    </w:p>
    <w:p w14:paraId="F4000000">
      <w:pPr>
        <w:spacing w:after="0" w:line="240" w:lineRule="auto"/>
        <w:ind w:firstLine="709" w:left="0"/>
        <w:jc w:val="both"/>
        <w:rPr>
          <w:rFonts w:ascii="Times New Roman" w:hAnsi="Times New Roman"/>
          <w:color w:val="000000"/>
          <w:sz w:val="28"/>
          <w:highlight w:val="yellow"/>
        </w:rPr>
      </w:pPr>
      <w:r>
        <w:rPr>
          <w:rFonts w:ascii="Times New Roman" w:hAnsi="Times New Roman"/>
          <w:color w:val="000000"/>
          <w:sz w:val="28"/>
        </w:rPr>
        <w:t xml:space="preserve">2. </w:t>
      </w:r>
      <w:r>
        <w:rPr>
          <w:rFonts w:ascii="Times New Roman" w:hAnsi="Times New Roman"/>
          <w:color w:val="000000"/>
          <w:sz w:val="28"/>
        </w:rPr>
        <w:t xml:space="preserve">Субсидии предоставляются в целях </w:t>
      </w:r>
      <w:r>
        <w:rPr>
          <w:rFonts w:ascii="Times New Roman" w:hAnsi="Times New Roman"/>
          <w:color w:val="000000"/>
          <w:sz w:val="28"/>
        </w:rPr>
        <w:t>софинансирования</w:t>
      </w:r>
      <w:r>
        <w:rPr>
          <w:rFonts w:ascii="Times New Roman" w:hAnsi="Times New Roman"/>
          <w:color w:val="000000"/>
          <w:sz w:val="28"/>
        </w:rPr>
        <w:t xml:space="preserve"> расходных обязательств муниципальных образований в Камчатском крае, возникающих при выполнении полномочий органов местного самоуправления муниципальных образований по вопросам местного значения по </w:t>
      </w:r>
      <w:r>
        <w:rPr>
          <w:rFonts w:ascii="Times New Roman" w:hAnsi="Times New Roman"/>
          <w:sz w:val="28"/>
        </w:rPr>
        <w:t>осуществлению мер, направленных на укрепление межнационального и межконфессионального согласия,</w:t>
      </w:r>
      <w:r>
        <w:rPr>
          <w:rFonts w:ascii="Times New Roman" w:hAnsi="Times New Roman"/>
          <w:color w:val="000000"/>
          <w:sz w:val="28"/>
        </w:rPr>
        <w:t xml:space="preserve"> в рамках реализации мероприятий муниципальных программ по </w:t>
      </w:r>
      <w:r>
        <w:rPr>
          <w:rFonts w:ascii="Times New Roman" w:hAnsi="Times New Roman"/>
          <w:sz w:val="28"/>
        </w:rPr>
        <w:t>укреплению межнационального согласия, предусмотренн</w:t>
      </w:r>
      <w:r>
        <w:rPr>
          <w:rFonts w:ascii="Times New Roman" w:hAnsi="Times New Roman"/>
          <w:sz w:val="28"/>
        </w:rPr>
        <w:t>ые</w:t>
      </w:r>
      <w:r>
        <w:rPr>
          <w:rFonts w:ascii="Times New Roman" w:hAnsi="Times New Roman"/>
          <w:sz w:val="28"/>
        </w:rPr>
        <w:t xml:space="preserve"> пунктом 21.1 Стратегии государственной национальной политики Российской Федерации на период до 2025 года, утвержденной Указом Президента Российской Федерации от 19.12.2012 № 1666</w:t>
      </w:r>
      <w:r>
        <w:rPr>
          <w:rFonts w:ascii="Times New Roman" w:hAnsi="Times New Roman"/>
          <w:color w:val="000000"/>
          <w:sz w:val="28"/>
        </w:rPr>
        <w:t>.</w:t>
      </w:r>
    </w:p>
    <w:p w14:paraId="F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t>Субсидии из краевого бюджета предоставляются в пределах лимитов бюджетных обязательств, доведенных в установленном порядке</w:t>
      </w:r>
      <w:r>
        <w:rPr>
          <w:rFonts w:ascii="Times New Roman" w:hAnsi="Times New Roman"/>
          <w:color w:val="000000"/>
          <w:sz w:val="28"/>
        </w:rPr>
        <w:br/>
      </w:r>
      <w:r>
        <w:rPr>
          <w:rFonts w:ascii="Times New Roman" w:hAnsi="Times New Roman"/>
          <w:color w:val="000000"/>
          <w:sz w:val="28"/>
        </w:rPr>
        <w:t xml:space="preserve">до Министерства по внутренней политике и развитию Корякского округа Камчатского края (далее – Министерство) как получателя средств краевого бюджета на цели, указанные в части </w:t>
      </w:r>
      <w:r>
        <w:rPr>
          <w:rFonts w:ascii="Times New Roman" w:hAnsi="Times New Roman"/>
          <w:color w:val="000000"/>
          <w:sz w:val="28"/>
        </w:rPr>
        <w:t>2</w:t>
      </w:r>
      <w:r>
        <w:rPr>
          <w:rFonts w:ascii="Times New Roman" w:hAnsi="Times New Roman"/>
          <w:color w:val="000000"/>
          <w:sz w:val="28"/>
        </w:rPr>
        <w:t xml:space="preserve"> настоящего Порядка.</w:t>
      </w:r>
    </w:p>
    <w:p w14:paraId="F6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 Критери</w:t>
      </w:r>
      <w:r>
        <w:rPr>
          <w:rFonts w:ascii="Times New Roman" w:hAnsi="Times New Roman"/>
          <w:color w:val="000000"/>
          <w:sz w:val="28"/>
        </w:rPr>
        <w:t>ями</w:t>
      </w:r>
      <w:r>
        <w:rPr>
          <w:rFonts w:ascii="Times New Roman" w:hAnsi="Times New Roman"/>
          <w:color w:val="000000"/>
          <w:sz w:val="28"/>
        </w:rPr>
        <w:t xml:space="preserve"> отбора муниципальных образований в Камчатском крае для предоставления субсидий явля</w:t>
      </w:r>
      <w:r>
        <w:rPr>
          <w:rFonts w:ascii="Times New Roman" w:hAnsi="Times New Roman"/>
          <w:color w:val="000000"/>
          <w:sz w:val="28"/>
        </w:rPr>
        <w:t>ю</w:t>
      </w:r>
      <w:r>
        <w:rPr>
          <w:rFonts w:ascii="Times New Roman" w:hAnsi="Times New Roman"/>
          <w:color w:val="000000"/>
          <w:sz w:val="28"/>
        </w:rPr>
        <w:t>тся</w:t>
      </w:r>
      <w:r>
        <w:rPr>
          <w:rFonts w:ascii="Times New Roman" w:hAnsi="Times New Roman"/>
          <w:color w:val="000000"/>
          <w:sz w:val="28"/>
        </w:rPr>
        <w:t>:</w:t>
      </w:r>
    </w:p>
    <w:p w14:paraId="F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наличие утвержденных муниципальных программ, содержащих мероприятия по укреплению межнационального согласия, предусмотренные пунктом 21.1 Стратегии государственной национальной политики Российской Федерации на период до 2025 года, утвержденной Указом Президента Российской Федерации</w:t>
      </w:r>
      <w:r>
        <w:rPr>
          <w:rFonts w:ascii="Times New Roman" w:hAnsi="Times New Roman"/>
          <w:color w:val="000000"/>
          <w:sz w:val="28"/>
        </w:rPr>
        <w:t xml:space="preserve"> от 19.12.2012 № 1666;</w:t>
      </w:r>
    </w:p>
    <w:p w14:paraId="F8000000">
      <w:pPr>
        <w:pStyle w:val="Style_6"/>
        <w:spacing w:after="0" w:before="0"/>
        <w:ind w:firstLine="709" w:left="0" w:right="-113"/>
        <w:jc w:val="both"/>
        <w:rPr>
          <w:color w:val="000000"/>
          <w:sz w:val="28"/>
          <w:highlight w:val="white"/>
        </w:rPr>
      </w:pPr>
      <w:r>
        <w:rPr>
          <w:sz w:val="28"/>
        </w:rPr>
        <w:t xml:space="preserve">2) </w:t>
      </w:r>
      <w:r>
        <w:rPr>
          <w:color w:val="000000"/>
          <w:sz w:val="28"/>
          <w:highlight w:val="white"/>
        </w:rPr>
        <w:t xml:space="preserve">наличие потребности муниципальных образований </w:t>
      </w:r>
      <w:r>
        <w:rPr>
          <w:sz w:val="28"/>
        </w:rPr>
        <w:t xml:space="preserve">в Камчатском крае </w:t>
      </w:r>
      <w:r>
        <w:rPr>
          <w:color w:val="000000"/>
          <w:sz w:val="28"/>
          <w:highlight w:val="white"/>
        </w:rPr>
        <w:t>в проведении мероприятий, указанн</w:t>
      </w:r>
      <w:r>
        <w:rPr>
          <w:color w:val="000000"/>
          <w:sz w:val="28"/>
          <w:highlight w:val="white"/>
        </w:rPr>
        <w:t>ых в части 2 настоящего Порядка;</w:t>
      </w:r>
    </w:p>
    <w:p w14:paraId="F9000000">
      <w:pPr>
        <w:pStyle w:val="Style_6"/>
        <w:spacing w:after="0" w:before="0"/>
        <w:ind w:firstLine="737" w:left="0" w:right="-113"/>
        <w:jc w:val="both"/>
      </w:pPr>
      <w:r>
        <w:rPr>
          <w:color w:val="000000"/>
          <w:sz w:val="28"/>
          <w:highlight w:val="white"/>
        </w:rPr>
        <w:t xml:space="preserve">3) наличие заявки муниципального образования </w:t>
      </w:r>
      <w:r>
        <w:rPr>
          <w:sz w:val="28"/>
        </w:rPr>
        <w:t xml:space="preserve">в Камчатском крае </w:t>
      </w:r>
      <w:r>
        <w:rPr>
          <w:color w:val="000000"/>
          <w:sz w:val="28"/>
          <w:highlight w:val="white"/>
        </w:rPr>
        <w:t>о предоставлении из краевого бюджета субсидий, подписанной главой муниципального образования либо уполномоченным им должностным лицом.</w:t>
      </w:r>
    </w:p>
    <w:p w14:paraId="F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 xml:space="preserve">. Условием предоставления субсидий из краевого бюджета </w:t>
      </w:r>
      <w:r>
        <w:rPr>
          <w:rFonts w:ascii="Times New Roman" w:hAnsi="Times New Roman"/>
          <w:color w:val="000000"/>
          <w:sz w:val="28"/>
        </w:rPr>
        <w:t xml:space="preserve">местным бюджетам </w:t>
      </w:r>
      <w:r>
        <w:rPr>
          <w:rFonts w:ascii="Times New Roman" w:hAnsi="Times New Roman"/>
          <w:color w:val="000000"/>
          <w:sz w:val="28"/>
        </w:rPr>
        <w:t>является</w:t>
      </w:r>
      <w:r>
        <w:rPr>
          <w:rFonts w:ascii="Times New Roman" w:hAnsi="Times New Roman"/>
          <w:color w:val="000000"/>
          <w:sz w:val="28"/>
        </w:rPr>
        <w:t xml:space="preserve"> заключение соглашения о предоставлении субсидии из краевого бюджета местному бюджету между Министерством,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(далее – соглашение о предоставлении субсидии), предусматривающего обязательства муниципального образования по исполнению расходных обязательств, в целях </w:t>
      </w:r>
      <w:r>
        <w:rPr>
          <w:rFonts w:ascii="Times New Roman" w:hAnsi="Times New Roman"/>
          <w:color w:val="000000"/>
          <w:sz w:val="28"/>
        </w:rPr>
        <w:t>софинансирования</w:t>
      </w:r>
      <w:r>
        <w:rPr>
          <w:rFonts w:ascii="Times New Roman" w:hAnsi="Times New Roman"/>
          <w:color w:val="000000"/>
          <w:sz w:val="28"/>
        </w:rPr>
        <w:t xml:space="preserve"> которых предоставляется субсидия, и ответственность за неисполнение предусмотренных указанным соглашением обязательств.</w:t>
      </w:r>
    </w:p>
    <w:p w14:paraId="F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 xml:space="preserve">. </w:t>
      </w:r>
      <w:r>
        <w:rPr>
          <w:rFonts w:ascii="Times New Roman" w:hAnsi="Times New Roman"/>
          <w:color w:val="000000"/>
          <w:sz w:val="28"/>
        </w:rPr>
        <w:t xml:space="preserve">Соглашение и дополнительные соглашения к соглашению, предусматривающие внесение в него изменений и его расторжение, заключаются </w:t>
      </w:r>
      <w:r>
        <w:rPr>
          <w:rFonts w:ascii="Times New Roman" w:hAnsi="Times New Roman"/>
          <w:color w:val="000000"/>
          <w:sz w:val="28"/>
        </w:rPr>
        <w:t>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типовыми формами соглашений, утвержденными Министерством финансов Российской Федерации.</w:t>
      </w:r>
    </w:p>
    <w:p w14:paraId="F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7. Уровень </w:t>
      </w:r>
      <w:r>
        <w:rPr>
          <w:rFonts w:ascii="Times New Roman" w:hAnsi="Times New Roman"/>
          <w:color w:val="000000"/>
          <w:sz w:val="28"/>
        </w:rPr>
        <w:t>софинансирования</w:t>
      </w:r>
      <w:r>
        <w:rPr>
          <w:rFonts w:ascii="Times New Roman" w:hAnsi="Times New Roman"/>
          <w:color w:val="000000"/>
          <w:sz w:val="28"/>
        </w:rPr>
        <w:t xml:space="preserve"> расходного обязательства муниципального образования, в целях </w:t>
      </w:r>
      <w:r>
        <w:rPr>
          <w:rFonts w:ascii="Times New Roman" w:hAnsi="Times New Roman"/>
          <w:color w:val="000000"/>
          <w:sz w:val="28"/>
        </w:rPr>
        <w:t>софинансирования</w:t>
      </w:r>
      <w:r>
        <w:rPr>
          <w:rFonts w:ascii="Times New Roman" w:hAnsi="Times New Roman"/>
          <w:color w:val="000000"/>
          <w:sz w:val="28"/>
        </w:rPr>
        <w:t xml:space="preserve"> которого предоставляется субсидия, за счет средств краевого бюджета составляет 90 процентов общего объема расходного обязательства муниципального образования. </w:t>
      </w:r>
    </w:p>
    <w:p w14:paraId="FD000000">
      <w:pPr>
        <w:spacing w:after="0" w:line="240" w:lineRule="auto"/>
        <w:ind w:firstLine="709" w:left="0"/>
        <w:jc w:val="both"/>
        <w:rPr>
          <w:rFonts w:ascii="Times New Roman" w:hAnsi="Times New Roman"/>
          <w:strike w:val="1"/>
          <w:color w:val="000000"/>
          <w:sz w:val="28"/>
        </w:rPr>
      </w:pPr>
      <w:r>
        <w:rPr>
          <w:rFonts w:ascii="Times New Roman" w:hAnsi="Times New Roman"/>
          <w:sz w:val="28"/>
        </w:rPr>
        <w:t xml:space="preserve">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w:t>
      </w:r>
      <w:r>
        <w:rPr>
          <w:rFonts w:ascii="Times New Roman" w:hAnsi="Times New Roman"/>
          <w:sz w:val="28"/>
        </w:rPr>
        <w:t>софинансирования</w:t>
      </w:r>
      <w:r>
        <w:rPr>
          <w:rFonts w:ascii="Times New Roman" w:hAnsi="Times New Roman"/>
          <w:sz w:val="28"/>
        </w:rPr>
        <w:t xml:space="preserve"> расходного обязательства муниципального образования за счет средств местного бюджета с превышением уровня </w:t>
      </w:r>
      <w:r>
        <w:rPr>
          <w:rFonts w:ascii="Times New Roman" w:hAnsi="Times New Roman"/>
          <w:sz w:val="28"/>
        </w:rPr>
        <w:t>софинансирования</w:t>
      </w:r>
      <w:r>
        <w:rPr>
          <w:rFonts w:ascii="Times New Roman" w:hAnsi="Times New Roman"/>
          <w:sz w:val="28"/>
        </w:rPr>
        <w:t xml:space="preserve"> за счет средств местного бюджета, рассчитываемого с учетом уровня </w:t>
      </w:r>
      <w:r>
        <w:rPr>
          <w:rFonts w:ascii="Times New Roman" w:hAnsi="Times New Roman"/>
          <w:sz w:val="28"/>
        </w:rPr>
        <w:t>софинансирования</w:t>
      </w:r>
      <w:r>
        <w:rPr>
          <w:rFonts w:ascii="Times New Roman" w:hAnsi="Times New Roman"/>
          <w:sz w:val="28"/>
        </w:rPr>
        <w:t xml:space="preserve"> за счет средств краевого бюджета, определенного в абзаце первом настоящей части. Указанное увеличение </w:t>
      </w:r>
      <w:r>
        <w:rPr>
          <w:rFonts w:ascii="Times New Roman" w:hAnsi="Times New Roman"/>
          <w:color w:val="000000"/>
          <w:sz w:val="28"/>
        </w:rPr>
        <w:t xml:space="preserve">уровня </w:t>
      </w:r>
      <w:r>
        <w:rPr>
          <w:rFonts w:ascii="Times New Roman" w:hAnsi="Times New Roman"/>
          <w:color w:val="000000"/>
          <w:sz w:val="28"/>
        </w:rPr>
        <w:t>софинансирования</w:t>
      </w:r>
      <w:r>
        <w:rPr>
          <w:rFonts w:ascii="Times New Roman" w:hAnsi="Times New Roman"/>
          <w:color w:val="000000"/>
          <w:sz w:val="28"/>
        </w:rPr>
        <w:t xml:space="preserve">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r>
        <w:rPr>
          <w:rFonts w:ascii="Times New Roman" w:hAnsi="Times New Roman"/>
          <w:color w:val="000000"/>
          <w:sz w:val="28"/>
        </w:rPr>
        <w:t xml:space="preserve"> </w:t>
      </w:r>
    </w:p>
    <w:p w14:paraId="F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8. Размер субсидии местному бюджету определяется по следующей формуле: </w:t>
      </w:r>
    </w:p>
    <w:p w14:paraId="FF000000">
      <w:pPr>
        <w:spacing w:after="0" w:line="240" w:lineRule="auto"/>
        <w:ind w:firstLine="709" w:left="0"/>
        <w:jc w:val="center"/>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j</w:t>
      </w:r>
      <w:r>
        <w:rPr>
          <w:rFonts w:ascii="Times New Roman" w:hAnsi="Times New Roman"/>
          <w:color w:val="000000"/>
          <w:sz w:val="28"/>
        </w:rPr>
        <w:t xml:space="preserve"> </w:t>
      </w:r>
      <w:r>
        <w:rPr>
          <w:rFonts w:ascii="Times New Roman" w:hAnsi="Times New Roman"/>
          <w:color w:val="000000"/>
          <w:sz w:val="28"/>
        </w:rPr>
        <w:t xml:space="preserve">= </w:t>
      </w:r>
      <w:r>
        <w:rPr>
          <w:rFonts w:ascii="Symbol" w:hAnsi="Symbol"/>
          <w:color w:val="000000"/>
          <w:sz w:val="28"/>
        </w:rPr>
        <w:t>S</w:t>
      </w:r>
      <w:r>
        <w:rPr>
          <w:rFonts w:ascii="Times New Roman" w:hAnsi="Times New Roman"/>
          <w:color w:val="000000"/>
          <w:sz w:val="28"/>
        </w:rPr>
        <w:t xml:space="preserve"> С</w:t>
      </w:r>
      <w:r>
        <w:rPr>
          <w:rFonts w:ascii="Times New Roman" w:hAnsi="Times New Roman"/>
          <w:color w:val="000000"/>
          <w:sz w:val="28"/>
          <w:vertAlign w:val="subscript"/>
        </w:rPr>
        <w:t>ji</w:t>
      </w:r>
      <w:r>
        <w:rPr>
          <w:rFonts w:ascii="Times New Roman" w:hAnsi="Times New Roman"/>
          <w:color w:val="000000"/>
          <w:sz w:val="28"/>
        </w:rPr>
        <w:t>, где:</w:t>
      </w:r>
    </w:p>
    <w:p w14:paraId="00010000">
      <w:pPr>
        <w:spacing w:after="0" w:line="240" w:lineRule="auto"/>
        <w:ind w:firstLine="709" w:left="0"/>
        <w:jc w:val="both"/>
        <w:rPr>
          <w:rFonts w:ascii="Times New Roman" w:hAnsi="Times New Roman"/>
          <w:color w:val="000000"/>
          <w:sz w:val="28"/>
        </w:rPr>
      </w:pPr>
    </w:p>
    <w:p w14:paraId="0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ji</w:t>
      </w:r>
      <w:r>
        <w:rPr>
          <w:rFonts w:ascii="Times New Roman" w:hAnsi="Times New Roman"/>
          <w:color w:val="000000"/>
          <w:sz w:val="28"/>
        </w:rPr>
        <w:t xml:space="preserve"> – объем субсидии бюджету </w:t>
      </w:r>
      <w:r>
        <w:rPr>
          <w:rFonts w:ascii="Times New Roman" w:hAnsi="Times New Roman"/>
          <w:color w:val="000000"/>
          <w:sz w:val="28"/>
        </w:rPr>
        <w:t>j</w:t>
      </w:r>
      <w:r>
        <w:rPr>
          <w:rFonts w:ascii="Times New Roman" w:hAnsi="Times New Roman"/>
          <w:color w:val="000000"/>
          <w:sz w:val="28"/>
        </w:rPr>
        <w:t xml:space="preserve">-того муниципального образования на реализацию </w:t>
      </w:r>
      <w:r>
        <w:rPr>
          <w:rFonts w:ascii="Times New Roman" w:hAnsi="Times New Roman"/>
          <w:color w:val="000000"/>
          <w:sz w:val="28"/>
        </w:rPr>
        <w:t>i</w:t>
      </w:r>
      <w:r>
        <w:rPr>
          <w:rFonts w:ascii="Times New Roman" w:hAnsi="Times New Roman"/>
          <w:color w:val="000000"/>
          <w:sz w:val="28"/>
        </w:rPr>
        <w:t>-</w:t>
      </w:r>
      <w:r>
        <w:rPr>
          <w:rFonts w:ascii="Times New Roman" w:hAnsi="Times New Roman"/>
          <w:color w:val="000000"/>
          <w:sz w:val="28"/>
        </w:rPr>
        <w:t>тых</w:t>
      </w:r>
      <w:r>
        <w:rPr>
          <w:rFonts w:ascii="Times New Roman" w:hAnsi="Times New Roman"/>
          <w:color w:val="000000"/>
          <w:sz w:val="28"/>
        </w:rPr>
        <w:t xml:space="preserve"> мероприятий</w:t>
      </w:r>
      <w:r>
        <w:rPr>
          <w:rFonts w:ascii="Times New Roman" w:hAnsi="Times New Roman"/>
          <w:color w:val="000000"/>
          <w:sz w:val="28"/>
        </w:rPr>
        <w:t xml:space="preserve"> </w:t>
      </w:r>
      <w:r>
        <w:rPr>
          <w:rFonts w:ascii="Times New Roman" w:hAnsi="Times New Roman"/>
          <w:color w:val="000000"/>
          <w:sz w:val="28"/>
        </w:rPr>
        <w:t>и определяемый по следующей формуле:</w:t>
      </w:r>
    </w:p>
    <w:p w14:paraId="02010000">
      <w:pPr>
        <w:spacing w:after="0" w:line="240" w:lineRule="auto"/>
        <w:ind w:firstLine="709" w:left="0"/>
        <w:jc w:val="center"/>
        <w:rPr>
          <w:rFonts w:ascii="Times New Roman" w:hAnsi="Times New Roman"/>
          <w:color w:val="000000"/>
          <w:sz w:val="28"/>
        </w:rPr>
      </w:pPr>
    </w:p>
    <w:p w14:paraId="03010000">
      <w:pPr>
        <w:spacing w:after="0" w:line="240" w:lineRule="auto"/>
        <w:ind w:firstLine="709" w:left="0"/>
        <w:jc w:val="center"/>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ji</w:t>
      </w:r>
      <w:r>
        <w:rPr>
          <w:rFonts w:ascii="Times New Roman" w:hAnsi="Times New Roman"/>
          <w:color w:val="000000"/>
          <w:sz w:val="28"/>
        </w:rPr>
        <w:t xml:space="preserve"> = C</w:t>
      </w:r>
      <w:r>
        <w:rPr>
          <w:rFonts w:ascii="Times New Roman" w:hAnsi="Times New Roman"/>
          <w:color w:val="000000"/>
          <w:sz w:val="28"/>
          <w:vertAlign w:val="subscript"/>
        </w:rPr>
        <w:t xml:space="preserve">o </w:t>
      </w:r>
      <w:r>
        <w:rPr>
          <w:rFonts w:ascii="Times New Roman" w:hAnsi="Times New Roman"/>
          <w:color w:val="000000"/>
          <w:sz w:val="28"/>
        </w:rPr>
        <w:t>× (</w:t>
      </w:r>
      <w:r>
        <w:rPr>
          <w:rFonts w:ascii="Times New Roman" w:hAnsi="Times New Roman"/>
          <w:color w:val="000000"/>
          <w:sz w:val="28"/>
        </w:rPr>
        <w:t>M</w:t>
      </w:r>
      <w:r>
        <w:rPr>
          <w:rFonts w:ascii="Times New Roman" w:hAnsi="Times New Roman"/>
          <w:color w:val="000000"/>
          <w:sz w:val="28"/>
          <w:vertAlign w:val="subscript"/>
        </w:rPr>
        <w:t>ji</w:t>
      </w:r>
      <w:r>
        <w:rPr>
          <w:rFonts w:ascii="Times New Roman" w:hAnsi="Times New Roman"/>
          <w:color w:val="000000"/>
          <w:sz w:val="28"/>
        </w:rPr>
        <w:t xml:space="preserve"> × Д</w:t>
      </w:r>
      <w:r>
        <w:rPr>
          <w:rFonts w:ascii="Times New Roman" w:hAnsi="Times New Roman"/>
          <w:color w:val="000000"/>
          <w:sz w:val="28"/>
          <w:vertAlign w:val="superscript"/>
        </w:rPr>
        <w:t>соф</w:t>
      </w:r>
      <w:r>
        <w:rPr>
          <w:rFonts w:ascii="Times New Roman" w:hAnsi="Times New Roman"/>
          <w:color w:val="000000"/>
          <w:sz w:val="28"/>
          <w:vertAlign w:val="superscript"/>
        </w:rPr>
        <w:t xml:space="preserve"> </w:t>
      </w:r>
      <w:r>
        <w:rPr>
          <w:rFonts w:ascii="Times New Roman" w:hAnsi="Times New Roman"/>
          <w:color w:val="000000"/>
          <w:sz w:val="28"/>
        </w:rPr>
        <w:t xml:space="preserve">/ </w:t>
      </w:r>
      <w:r>
        <w:rPr>
          <w:rFonts w:ascii="Symbol" w:hAnsi="Symbol"/>
          <w:color w:val="000000"/>
          <w:sz w:val="28"/>
        </w:rPr>
        <w:t>S</w:t>
      </w:r>
      <w:r>
        <w:rPr>
          <w:rFonts w:ascii="Times New Roman" w:hAnsi="Times New Roman"/>
          <w:color w:val="000000"/>
          <w:sz w:val="28"/>
        </w:rPr>
        <w:t>(</w:t>
      </w:r>
      <w:r>
        <w:rPr>
          <w:rFonts w:ascii="Times New Roman" w:hAnsi="Times New Roman"/>
          <w:color w:val="000000"/>
          <w:sz w:val="28"/>
        </w:rPr>
        <w:t>М</w:t>
      </w:r>
      <w:r>
        <w:rPr>
          <w:rFonts w:ascii="Times New Roman" w:hAnsi="Times New Roman"/>
          <w:color w:val="000000"/>
          <w:sz w:val="28"/>
          <w:vertAlign w:val="subscript"/>
        </w:rPr>
        <w:t>(1-i)</w:t>
      </w:r>
      <w:r>
        <w:rPr>
          <w:rFonts w:ascii="Times New Roman" w:hAnsi="Times New Roman"/>
          <w:color w:val="000000"/>
          <w:sz w:val="28"/>
        </w:rPr>
        <w:t>)</w:t>
      </w:r>
      <w:r>
        <w:rPr>
          <w:rFonts w:ascii="Times New Roman" w:hAnsi="Times New Roman"/>
          <w:color w:val="000000"/>
          <w:sz w:val="28"/>
          <w:vertAlign w:val="subscript"/>
        </w:rPr>
        <w:t xml:space="preserve"> </w:t>
      </w:r>
      <w:r>
        <w:rPr>
          <w:rFonts w:ascii="Times New Roman" w:hAnsi="Times New Roman"/>
          <w:color w:val="000000"/>
          <w:sz w:val="28"/>
        </w:rPr>
        <w:t>× Д</w:t>
      </w:r>
      <w:r>
        <w:rPr>
          <w:rFonts w:ascii="Times New Roman" w:hAnsi="Times New Roman"/>
          <w:color w:val="000000"/>
          <w:sz w:val="28"/>
          <w:vertAlign w:val="superscript"/>
        </w:rPr>
        <w:t>соф</w:t>
      </w:r>
      <w:r>
        <w:rPr>
          <w:rFonts w:ascii="Times New Roman" w:hAnsi="Times New Roman"/>
          <w:color w:val="000000"/>
          <w:sz w:val="28"/>
        </w:rPr>
        <w:t>) ,</w:t>
      </w:r>
      <w:r>
        <w:rPr>
          <w:rFonts w:ascii="Times New Roman" w:hAnsi="Times New Roman"/>
          <w:color w:val="000000"/>
          <w:sz w:val="28"/>
        </w:rPr>
        <w:t xml:space="preserve"> </w:t>
      </w:r>
      <w:r>
        <w:rPr>
          <w:rFonts w:ascii="Times New Roman" w:hAnsi="Times New Roman"/>
          <w:color w:val="000000"/>
          <w:sz w:val="28"/>
        </w:rPr>
        <w:t>где</w:t>
      </w:r>
      <w:r>
        <w:rPr>
          <w:rFonts w:ascii="Times New Roman" w:hAnsi="Times New Roman"/>
          <w:color w:val="000000"/>
          <w:sz w:val="28"/>
        </w:rPr>
        <w:t>:</w:t>
      </w:r>
    </w:p>
    <w:p w14:paraId="04010000">
      <w:pPr>
        <w:spacing w:after="0" w:line="240" w:lineRule="auto"/>
        <w:ind/>
        <w:rPr>
          <w:rFonts w:ascii="Times New Roman" w:hAnsi="Times New Roman"/>
          <w:color w:val="000000"/>
          <w:sz w:val="28"/>
        </w:rPr>
      </w:pPr>
    </w:p>
    <w:p w14:paraId="0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C</w:t>
      </w:r>
      <w:r>
        <w:rPr>
          <w:rFonts w:ascii="Times New Roman" w:hAnsi="Times New Roman"/>
          <w:color w:val="000000"/>
          <w:sz w:val="28"/>
          <w:vertAlign w:val="subscript"/>
        </w:rPr>
        <w:t>o</w:t>
      </w:r>
      <w:r>
        <w:rPr>
          <w:rFonts w:ascii="Times New Roman" w:hAnsi="Times New Roman"/>
          <w:color w:val="000000"/>
          <w:sz w:val="28"/>
        </w:rPr>
        <w:t xml:space="preserve"> – общий объем средств, предусмотренный на реализацию мероприятий, подлежащий распределению между муниципальными образованиями;</w:t>
      </w:r>
    </w:p>
    <w:p w14:paraId="0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M</w:t>
      </w:r>
      <w:r>
        <w:rPr>
          <w:rFonts w:ascii="Times New Roman" w:hAnsi="Times New Roman"/>
          <w:color w:val="000000"/>
          <w:sz w:val="28"/>
          <w:vertAlign w:val="subscript"/>
        </w:rPr>
        <w:t>ji</w:t>
      </w:r>
      <w:r>
        <w:rPr>
          <w:rFonts w:ascii="Times New Roman" w:hAnsi="Times New Roman"/>
          <w:color w:val="000000"/>
          <w:sz w:val="28"/>
        </w:rPr>
        <w:t xml:space="preserve"> </w:t>
      </w:r>
      <w:r>
        <w:rPr>
          <w:rFonts w:ascii="Times New Roman" w:hAnsi="Times New Roman"/>
          <w:color w:val="000000"/>
          <w:sz w:val="28"/>
        </w:rPr>
        <w:t xml:space="preserve">– заявленный органом местного самоуправления общий объем расходного обязательства по </w:t>
      </w:r>
      <w:r>
        <w:rPr>
          <w:rFonts w:ascii="Times New Roman" w:hAnsi="Times New Roman"/>
          <w:color w:val="000000"/>
          <w:sz w:val="28"/>
        </w:rPr>
        <w:t>i</w:t>
      </w:r>
      <w:r>
        <w:rPr>
          <w:rFonts w:ascii="Times New Roman" w:hAnsi="Times New Roman"/>
          <w:color w:val="000000"/>
          <w:sz w:val="28"/>
        </w:rPr>
        <w:t>-</w:t>
      </w:r>
      <w:r>
        <w:rPr>
          <w:rFonts w:ascii="Times New Roman" w:hAnsi="Times New Roman"/>
          <w:color w:val="000000"/>
          <w:sz w:val="28"/>
        </w:rPr>
        <w:t>тым</w:t>
      </w:r>
      <w:r>
        <w:rPr>
          <w:rFonts w:ascii="Times New Roman" w:hAnsi="Times New Roman"/>
          <w:color w:val="000000"/>
          <w:sz w:val="28"/>
        </w:rPr>
        <w:t xml:space="preserve"> мероприятиям </w:t>
      </w:r>
      <w:r>
        <w:rPr>
          <w:rFonts w:ascii="Times New Roman" w:hAnsi="Times New Roman"/>
          <w:color w:val="000000"/>
          <w:sz w:val="28"/>
        </w:rPr>
        <w:t>j</w:t>
      </w:r>
      <w:r>
        <w:rPr>
          <w:rFonts w:ascii="Times New Roman" w:hAnsi="Times New Roman"/>
          <w:color w:val="000000"/>
          <w:sz w:val="28"/>
        </w:rPr>
        <w:t>-того муниципального образования;</w:t>
      </w:r>
    </w:p>
    <w:p w14:paraId="0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drawing>
          <wp:inline>
            <wp:extent cx="600075" cy="285750"/>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600075" cy="285750"/>
                    </a:xfrm>
                    <a:prstGeom prst="rect"/>
                  </pic:spPr>
                </pic:pic>
              </a:graphicData>
            </a:graphic>
          </wp:inline>
        </w:drawing>
      </w:r>
      <w:r>
        <w:rPr>
          <w:rFonts w:ascii="Times New Roman" w:hAnsi="Times New Roman"/>
          <w:color w:val="000000"/>
          <w:sz w:val="28"/>
        </w:rPr>
        <w:t xml:space="preserve"> – общий объем расходных обязательств по мероприятиям муниципальных образований;</w:t>
      </w:r>
    </w:p>
    <w:p w14:paraId="0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w:t>
      </w:r>
      <w:r>
        <w:rPr>
          <w:rFonts w:ascii="Times New Roman" w:hAnsi="Times New Roman"/>
          <w:color w:val="000000"/>
          <w:sz w:val="28"/>
          <w:vertAlign w:val="superscript"/>
        </w:rPr>
        <w:t>соф</w:t>
      </w:r>
      <w:r>
        <w:rPr>
          <w:rFonts w:ascii="Times New Roman" w:hAnsi="Times New Roman"/>
          <w:color w:val="000000"/>
          <w:sz w:val="28"/>
        </w:rPr>
        <w:t xml:space="preserve"> </w:t>
      </w:r>
      <w:r>
        <w:rPr>
          <w:rFonts w:ascii="Times New Roman" w:hAnsi="Times New Roman"/>
          <w:color w:val="000000"/>
          <w:sz w:val="28"/>
        </w:rPr>
        <w:t xml:space="preserve">– доля </w:t>
      </w:r>
      <w:r>
        <w:rPr>
          <w:rFonts w:ascii="Times New Roman" w:hAnsi="Times New Roman"/>
          <w:color w:val="000000"/>
          <w:sz w:val="28"/>
        </w:rPr>
        <w:t>софинансирования</w:t>
      </w:r>
      <w:r>
        <w:rPr>
          <w:rFonts w:ascii="Times New Roman" w:hAnsi="Times New Roman"/>
          <w:color w:val="000000"/>
          <w:sz w:val="28"/>
        </w:rPr>
        <w:t xml:space="preserve"> расходных обязательств за счет средств краевого бюджета;</w:t>
      </w:r>
    </w:p>
    <w:p w14:paraId="0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i</w:t>
      </w:r>
      <w:r>
        <w:rPr>
          <w:rFonts w:ascii="Times New Roman" w:hAnsi="Times New Roman"/>
          <w:color w:val="000000"/>
          <w:sz w:val="28"/>
        </w:rPr>
        <w:t xml:space="preserve"> – </w:t>
      </w:r>
      <w:r>
        <w:rPr>
          <w:rFonts w:ascii="Times New Roman" w:hAnsi="Times New Roman"/>
          <w:color w:val="000000"/>
          <w:sz w:val="28"/>
        </w:rPr>
        <w:t>количество</w:t>
      </w:r>
      <w:r>
        <w:rPr>
          <w:rFonts w:ascii="Times New Roman" w:hAnsi="Times New Roman"/>
          <w:color w:val="000000"/>
          <w:sz w:val="28"/>
        </w:rPr>
        <w:t xml:space="preserve"> мероприятий, запланированных к реализации в отчетном финансовом году.</w:t>
      </w:r>
    </w:p>
    <w:p w14:paraId="0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9.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0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случаях и порядке, предусмотренных Законом Камчатского края </w:t>
      </w:r>
      <w:r>
        <w:rPr>
          <w:rFonts w:ascii="Times New Roman" w:hAnsi="Times New Roman"/>
          <w:color w:val="000000"/>
          <w:sz w:val="28"/>
        </w:rPr>
        <w:br/>
      </w:r>
      <w:r>
        <w:rPr>
          <w:rFonts w:ascii="Times New Roman" w:hAnsi="Times New Roman"/>
          <w:color w:val="000000"/>
          <w:sz w:val="28"/>
        </w:rPr>
        <w:t xml:space="preserve">от 11.09.2008 № 110 «О предоставлении отдельных межбюджетных трансфертов </w:t>
      </w:r>
      <w:r>
        <w:rPr>
          <w:rFonts w:ascii="Times New Roman" w:hAnsi="Times New Roman"/>
          <w:color w:val="000000"/>
          <w:sz w:val="28"/>
        </w:rPr>
        <w:t>в Камчатском крае»,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w:t>
      </w:r>
    </w:p>
    <w:p w14:paraId="0C010000">
      <w:pPr>
        <w:spacing w:after="0" w:line="240" w:lineRule="auto"/>
        <w:ind w:firstLine="709" w:left="0"/>
        <w:jc w:val="both"/>
        <w:rPr>
          <w:rFonts w:ascii="Times New Roman" w:hAnsi="Times New Roman"/>
          <w:sz w:val="28"/>
        </w:rPr>
      </w:pPr>
      <w:r>
        <w:rPr>
          <w:rFonts w:ascii="Times New Roman" w:hAnsi="Times New Roman"/>
          <w:sz w:val="28"/>
        </w:rPr>
        <w:t xml:space="preserve">10. Перечень, формы, срок, порядок представления документов органами местного самоуправления муниципальных образований в Камчатском крае для заключения соглашения о предоставлении субсидии и порядок их рассмотрения утверждаются Министерством в целях реализации соответствующих мероприятий. </w:t>
      </w:r>
    </w:p>
    <w:p w14:paraId="0D010000">
      <w:pPr>
        <w:spacing w:after="0" w:line="240" w:lineRule="auto"/>
        <w:ind w:firstLine="709" w:left="0"/>
        <w:jc w:val="both"/>
        <w:rPr>
          <w:rFonts w:ascii="Times New Roman" w:hAnsi="Times New Roman"/>
          <w:sz w:val="28"/>
        </w:rPr>
      </w:pPr>
      <w:r>
        <w:rPr>
          <w:rFonts w:ascii="Times New Roman" w:hAnsi="Times New Roman"/>
          <w:sz w:val="28"/>
        </w:rP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 о предоставлении субсидии.</w:t>
      </w:r>
    </w:p>
    <w:p w14:paraId="0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sz w:val="28"/>
        </w:rPr>
        <w:t>Результатами использования субсидии по состоянию на 31 декабря года предоставления субсидии являются</w:t>
      </w:r>
      <w:r>
        <w:rPr>
          <w:rFonts w:ascii="Times New Roman" w:hAnsi="Times New Roman"/>
          <w:color w:val="000000"/>
          <w:sz w:val="28"/>
        </w:rPr>
        <w:t>:</w:t>
      </w:r>
    </w:p>
    <w:p w14:paraId="0F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1) </w:t>
      </w:r>
      <w:r>
        <w:rPr>
          <w:rFonts w:ascii="Times New Roman" w:hAnsi="Times New Roman"/>
          <w:sz w:val="28"/>
        </w:rPr>
        <w:t>количество участников мероприятий, направленных на укрепление общероссийского гражданского единства (тысяч человек);</w:t>
      </w:r>
    </w:p>
    <w:p w14:paraId="10010000">
      <w:pPr>
        <w:spacing w:after="0" w:line="240" w:lineRule="auto"/>
        <w:ind w:firstLine="709" w:left="0"/>
        <w:jc w:val="both"/>
        <w:rPr>
          <w:rFonts w:ascii="Times New Roman" w:hAnsi="Times New Roman"/>
          <w:sz w:val="28"/>
        </w:rPr>
      </w:pPr>
      <w:r>
        <w:rPr>
          <w:rFonts w:ascii="Times New Roman" w:hAnsi="Times New Roman"/>
          <w:sz w:val="28"/>
        </w:rPr>
        <w:t>2) численность участников мероприятий, направленных на этнокультурное развитие народов России (тысяч человек).</w:t>
      </w:r>
    </w:p>
    <w:p w14:paraId="1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13. Значения результатов использования субсидий устанавливаются соглашением о предоставлении субсидии.</w:t>
      </w:r>
    </w:p>
    <w:p w14:paraId="1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14. Основаниями для отказа в предоставлении субсидий являются несоответствие муниципального образования критерию отбора муниципальных образований и условию предоставления субсидий, установленным частями </w:t>
      </w:r>
      <w:r>
        <w:rPr>
          <w:rFonts w:ascii="Times New Roman" w:hAnsi="Times New Roman"/>
          <w:color w:val="000000"/>
          <w:sz w:val="28"/>
        </w:rPr>
        <w:t>4</w:t>
      </w:r>
      <w:r>
        <w:rPr>
          <w:rFonts w:ascii="Times New Roman" w:hAnsi="Times New Roman"/>
          <w:color w:val="000000"/>
          <w:sz w:val="28"/>
        </w:rPr>
        <w:t xml:space="preserve"> и </w:t>
      </w:r>
      <w:r>
        <w:rPr>
          <w:rFonts w:ascii="Times New Roman" w:hAnsi="Times New Roman"/>
          <w:color w:val="000000"/>
          <w:sz w:val="28"/>
        </w:rPr>
        <w:t>5</w:t>
      </w:r>
      <w:r>
        <w:rPr>
          <w:rFonts w:ascii="Times New Roman" w:hAnsi="Times New Roman"/>
          <w:color w:val="000000"/>
          <w:sz w:val="28"/>
        </w:rPr>
        <w:t xml:space="preserve"> настоящего Порядка. </w:t>
      </w:r>
    </w:p>
    <w:p w14:paraId="1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15.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Камчатском крае, в целях </w:t>
      </w:r>
      <w:r>
        <w:rPr>
          <w:rFonts w:ascii="Times New Roman" w:hAnsi="Times New Roman"/>
          <w:color w:val="000000"/>
          <w:sz w:val="28"/>
        </w:rPr>
        <w:t>софинансирования</w:t>
      </w:r>
      <w:r>
        <w:rPr>
          <w:rFonts w:ascii="Times New Roman" w:hAnsi="Times New Roman"/>
          <w:color w:val="000000"/>
          <w:sz w:val="28"/>
        </w:rPr>
        <w:t xml:space="preserve">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 </w:t>
      </w:r>
    </w:p>
    <w:p w14:paraId="1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16. При невыполнении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установленными Правилами. </w:t>
      </w:r>
    </w:p>
    <w:p w14:paraId="1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17.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 </w:t>
      </w:r>
    </w:p>
    <w:p w14:paraId="16010000">
      <w:pPr>
        <w:pStyle w:val="Style_6"/>
        <w:widowControl w:val="0"/>
        <w:spacing w:after="0" w:before="0"/>
        <w:ind w:firstLine="709" w:left="0"/>
        <w:jc w:val="both"/>
      </w:pPr>
      <w:r>
        <w:rPr>
          <w:sz w:val="28"/>
        </w:rPr>
        <w:t>18</w:t>
      </w:r>
      <w:r>
        <w:rPr>
          <w:sz w:val="28"/>
        </w:rPr>
        <w:t xml:space="preserve">. </w:t>
      </w:r>
      <w:r>
        <w:rPr>
          <w:color w:val="000000"/>
          <w:sz w:val="28"/>
        </w:rPr>
        <w:t>Мониторинг предоставления и достижения значений результатов использования субсидий муниципальными образованиями осуществляется Министерством.</w:t>
      </w:r>
      <w:r>
        <w:rPr>
          <w:color w:val="000000"/>
          <w:sz w:val="28"/>
        </w:rPr>
        <w:t xml:space="preserve"> </w:t>
      </w:r>
    </w:p>
    <w:p w14:paraId="17010000">
      <w:pPr>
        <w:spacing w:after="0" w:line="240" w:lineRule="auto"/>
        <w:ind w:firstLine="709" w:left="0"/>
        <w:jc w:val="both"/>
        <w:rPr>
          <w:rFonts w:ascii="Times New Roman" w:hAnsi="Times New Roman"/>
          <w:sz w:val="28"/>
        </w:rPr>
      </w:pPr>
      <w:r>
        <w:rPr>
          <w:rFonts w:ascii="Times New Roman" w:hAnsi="Times New Roman"/>
          <w:sz w:val="28"/>
        </w:rPr>
        <w:t>19</w:t>
      </w:r>
      <w:r>
        <w:rPr>
          <w:rFonts w:ascii="Times New Roman" w:hAnsi="Times New Roman"/>
          <w:sz w:val="28"/>
        </w:rPr>
        <w:t xml:space="preserve">. Министерство и органы государственного финансового контроля оформляют результаты проверок в порядке, установленном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"https://login.consultant.ru/link/?req=doc&amp;base=LAW&amp;n=489036&amp;dst=100154"</w:instrText>
      </w:r>
      <w:r>
        <w:rPr>
          <w:rFonts w:ascii="Times New Roman" w:hAnsi="Times New Roman"/>
          <w:color w:val="000000"/>
          <w:sz w:val="28"/>
        </w:rPr>
        <w:fldChar w:fldCharType="separate"/>
      </w:r>
      <w:r>
        <w:rPr>
          <w:rFonts w:ascii="Times New Roman" w:hAnsi="Times New Roman"/>
          <w:color w:val="000000"/>
          <w:sz w:val="28"/>
        </w:rPr>
        <w:t>разделом IV</w:t>
      </w:r>
      <w:r>
        <w:rPr>
          <w:rFonts w:ascii="Times New Roman" w:hAnsi="Times New Roman"/>
          <w:color w:val="000000"/>
          <w:sz w:val="28"/>
        </w:rPr>
        <w:fldChar w:fldCharType="end"/>
      </w:r>
      <w:r>
        <w:rPr>
          <w:rFonts w:ascii="Times New Roman" w:hAnsi="Times New Roman"/>
          <w:sz w:val="28"/>
        </w:rPr>
        <w:t xml:space="preserve"> </w:t>
      </w:r>
      <w:r>
        <w:rPr>
          <w:rFonts w:ascii="Times New Roman" w:hAnsi="Times New Roman"/>
          <w:sz w:val="28"/>
        </w:rPr>
        <w:t>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1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20</w:t>
      </w:r>
      <w:r>
        <w:rPr>
          <w:rFonts w:ascii="Times New Roman" w:hAnsi="Times New Roman"/>
          <w:color w:val="000000"/>
          <w:sz w:val="28"/>
        </w:rPr>
        <w:t xml:space="preserve">. </w:t>
      </w:r>
      <w:r>
        <w:rPr>
          <w:rFonts w:ascii="Times New Roman" w:hAnsi="Times New Roman"/>
          <w:color w:val="000000"/>
          <w:sz w:val="28"/>
        </w:rPr>
        <w:t xml:space="preserve">Не использованные </w:t>
      </w:r>
      <w:r>
        <w:rPr>
          <w:rFonts w:ascii="Times New Roman" w:hAnsi="Times New Roman"/>
          <w:color w:val="000000"/>
          <w:sz w:val="28"/>
        </w:rPr>
        <w:t xml:space="preserve">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 </w:t>
      </w:r>
    </w:p>
    <w:p w14:paraId="1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21</w:t>
      </w:r>
      <w:r>
        <w:rPr>
          <w:rFonts w:ascii="Times New Roman" w:hAnsi="Times New Roman"/>
          <w:color w:val="000000"/>
          <w:sz w:val="28"/>
        </w:rPr>
        <w:t xml:space="preserve">. В случае, если неиспользованная субсидия не перечислена в доход краевого бюджета в срок, установленный пунктом 5 статьи 242 Бюджетного кодекса Российской Федерации, указанные средства подлежат взысканию в доход краевого бюджета в соответствии с бюджетным законодательством Российской Федерации. </w:t>
      </w:r>
    </w:p>
    <w:p w14:paraId="1A010000">
      <w:pPr>
        <w:spacing w:after="0" w:line="240" w:lineRule="auto"/>
        <w:ind w:firstLine="709" w:left="0"/>
        <w:jc w:val="both"/>
        <w:rPr>
          <w:rFonts w:ascii="Times New Roman" w:hAnsi="Times New Roman"/>
          <w:sz w:val="28"/>
        </w:rPr>
      </w:pPr>
      <w:r>
        <w:rPr>
          <w:rFonts w:ascii="Times New Roman" w:hAnsi="Times New Roman"/>
          <w:sz w:val="28"/>
        </w:rPr>
        <w:br w:type="page"/>
      </w:r>
    </w:p>
    <w:p w14:paraId="1B010000">
      <w:pPr>
        <w:spacing w:after="0" w:line="240" w:lineRule="auto"/>
        <w:ind w:firstLine="0" w:left="5812"/>
        <w:outlineLvl w:val="1"/>
        <w:rPr>
          <w:rFonts w:ascii="Times New Roman" w:hAnsi="Times New Roman"/>
          <w:color w:val="000000"/>
          <w:sz w:val="28"/>
        </w:rPr>
      </w:pPr>
      <w:r>
        <w:rPr>
          <w:rFonts w:ascii="Times New Roman" w:hAnsi="Times New Roman"/>
          <w:color w:val="000000"/>
          <w:sz w:val="28"/>
        </w:rPr>
        <w:t xml:space="preserve">Приложение 2 </w:t>
      </w:r>
    </w:p>
    <w:p w14:paraId="1C010000">
      <w:pPr>
        <w:spacing w:after="0" w:line="240" w:lineRule="auto"/>
        <w:ind w:firstLine="0" w:left="5812"/>
        <w:outlineLvl w:val="1"/>
        <w:rPr>
          <w:rFonts w:ascii="Times New Roman" w:hAnsi="Times New Roman"/>
          <w:color w:val="000000"/>
          <w:sz w:val="28"/>
        </w:rPr>
      </w:pPr>
      <w:r>
        <w:rPr>
          <w:rFonts w:ascii="Times New Roman" w:hAnsi="Times New Roman"/>
          <w:color w:val="000000"/>
          <w:sz w:val="28"/>
        </w:rPr>
        <w:t xml:space="preserve">к государственной программе Камчатского края </w:t>
      </w:r>
      <w:r>
        <w:rPr>
          <w:rFonts w:ascii="Times New Roman" w:hAnsi="Times New Roman"/>
          <w:color w:val="000000"/>
          <w:sz w:val="28"/>
        </w:rPr>
        <w:t>«Реализация государственной национальной политики и укрепление гражданского единства в Камчатском крае»</w:t>
      </w:r>
    </w:p>
    <w:p w14:paraId="1D010000">
      <w:pPr>
        <w:spacing w:after="0" w:line="240" w:lineRule="auto"/>
        <w:ind w:right="-116"/>
        <w:jc w:val="center"/>
        <w:rPr>
          <w:rFonts w:ascii="Times New Roman" w:hAnsi="Times New Roman"/>
          <w:sz w:val="28"/>
        </w:rPr>
      </w:pPr>
    </w:p>
    <w:p w14:paraId="1E010000">
      <w:pPr>
        <w:spacing w:after="0" w:line="240" w:lineRule="auto"/>
        <w:ind w:right="-116"/>
        <w:jc w:val="center"/>
        <w:rPr>
          <w:rFonts w:ascii="Times New Roman" w:hAnsi="Times New Roman"/>
          <w:sz w:val="28"/>
        </w:rPr>
      </w:pPr>
    </w:p>
    <w:p w14:paraId="1F010000">
      <w:pPr>
        <w:spacing w:after="0" w:line="240" w:lineRule="auto"/>
        <w:ind w:right="-116"/>
        <w:jc w:val="center"/>
        <w:rPr>
          <w:rFonts w:ascii="Times New Roman" w:hAnsi="Times New Roman"/>
          <w:sz w:val="28"/>
        </w:rPr>
      </w:pPr>
      <w:r>
        <w:rPr>
          <w:rFonts w:ascii="Times New Roman" w:hAnsi="Times New Roman"/>
          <w:sz w:val="28"/>
        </w:rPr>
        <w:t>Порядок</w:t>
      </w:r>
    </w:p>
    <w:p w14:paraId="20010000">
      <w:pPr>
        <w:spacing w:after="0" w:line="240" w:lineRule="auto"/>
        <w:ind w:right="-116"/>
        <w:jc w:val="center"/>
        <w:rPr>
          <w:rFonts w:ascii="Times New Roman" w:hAnsi="Times New Roman"/>
          <w:sz w:val="28"/>
        </w:rPr>
      </w:pPr>
      <w:r>
        <w:rPr>
          <w:rFonts w:ascii="Times New Roman" w:hAnsi="Times New Roman"/>
          <w:sz w:val="28"/>
        </w:rPr>
        <w:t>предоставления и распределения субсидий из краевого бюджета местным бюджетам в рамках реализации комплекса процессных мероприятий «Поддержка традиционной хозяйственной деятельности коренных малочисленных народов» направления (подпрограммы) «Устойчивое развитие коренных малочисленных народов Севера, Сибири и Дальнего Востока Российской Федерации, проживающих в Камчатском крае»</w:t>
      </w:r>
    </w:p>
    <w:p w14:paraId="21010000">
      <w:pPr>
        <w:spacing w:after="0" w:line="240" w:lineRule="auto"/>
        <w:ind w:right="-116"/>
        <w:jc w:val="center"/>
        <w:rPr>
          <w:rFonts w:ascii="Times New Roman" w:hAnsi="Times New Roman"/>
          <w:sz w:val="28"/>
          <w:highlight w:val="yellow"/>
        </w:rPr>
      </w:pPr>
    </w:p>
    <w:p w14:paraId="22010000">
      <w:pPr>
        <w:spacing w:after="0" w:line="240" w:lineRule="auto"/>
        <w:ind w:right="-116"/>
        <w:jc w:val="center"/>
        <w:rPr>
          <w:rFonts w:ascii="Times New Roman" w:hAnsi="Times New Roman"/>
          <w:sz w:val="28"/>
          <w:highlight w:val="yellow"/>
        </w:rPr>
      </w:pPr>
    </w:p>
    <w:p w14:paraId="23010000">
      <w:pPr>
        <w:spacing w:after="0" w:line="240" w:lineRule="auto"/>
        <w:ind w:firstLine="709" w:left="0"/>
        <w:jc w:val="both"/>
        <w:rPr>
          <w:rFonts w:ascii="Times New Roman" w:hAnsi="Times New Roman"/>
          <w:sz w:val="28"/>
        </w:rPr>
      </w:pPr>
      <w:r>
        <w:rPr>
          <w:rFonts w:ascii="Times New Roman" w:hAnsi="Times New Roman"/>
          <w:sz w:val="28"/>
        </w:rPr>
        <w:t>1.</w:t>
      </w:r>
      <w:r>
        <w:rPr>
          <w:sz w:val="28"/>
        </w:rPr>
        <w:t xml:space="preserve"> </w:t>
      </w:r>
      <w:r>
        <w:rPr>
          <w:rFonts w:ascii="Times New Roman" w:hAnsi="Times New Roman"/>
          <w:color w:val="000000"/>
          <w:sz w:val="28"/>
        </w:rPr>
        <w:t xml:space="preserve">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w:t>
      </w:r>
      <w:r>
        <w:rPr>
          <w:rFonts w:ascii="Times New Roman" w:hAnsi="Times New Roman"/>
          <w:color w:val="000000"/>
          <w:sz w:val="28"/>
        </w:rPr>
        <w:br/>
      </w:r>
      <w:r>
        <w:rPr>
          <w:rFonts w:ascii="Times New Roman" w:hAnsi="Times New Roman"/>
          <w:color w:val="000000"/>
          <w:sz w:val="28"/>
        </w:rPr>
        <w:t xml:space="preserve">(далее – Правила), и регулирует вопросы предоставления и распределения субсидий из краевого бюджета за счет средств краевого бюджета местным бюджетам на реализацию </w:t>
      </w:r>
      <w:r>
        <w:rPr>
          <w:rFonts w:ascii="Times New Roman" w:hAnsi="Times New Roman"/>
          <w:sz w:val="28"/>
        </w:rPr>
        <w:t xml:space="preserve">муниципальных программ, направленных на достижение целей, соответствующих </w:t>
      </w:r>
      <w:r>
        <w:rPr>
          <w:rFonts w:ascii="Times New Roman" w:hAnsi="Times New Roman"/>
          <w:sz w:val="28"/>
        </w:rPr>
        <w:t xml:space="preserve">комплексу процессных мероприятий «Поддержка традиционной хозяйственной деятельности коренных малочисленных народов» </w:t>
      </w:r>
      <w:r>
        <w:rPr>
          <w:rFonts w:ascii="Times New Roman" w:hAnsi="Times New Roman"/>
          <w:sz w:val="28"/>
        </w:rPr>
        <w:t xml:space="preserve">государственной программы Камчатского края </w:t>
      </w:r>
      <w:r>
        <w:rPr>
          <w:rFonts w:ascii="Times New Roman" w:hAnsi="Times New Roman"/>
          <w:color w:val="000000"/>
          <w:sz w:val="28"/>
        </w:rPr>
        <w:t xml:space="preserve">«Реализация государственной национальной политики и укрепление гражданского единства в Камчатском крае» </w:t>
      </w:r>
      <w:r>
        <w:rPr>
          <w:rFonts w:ascii="Times New Roman" w:hAnsi="Times New Roman"/>
          <w:sz w:val="28"/>
        </w:rPr>
        <w:t>на приобретение в целях укрепления и развития экономики традиционной хозяйственной деятельности коренных малочисленных народов как основы их жизнеобеспечения новых (не бывших в употреблении) товаров (материальных ценностей)</w:t>
      </w:r>
      <w:r>
        <w:rPr>
          <w:rFonts w:ascii="Times New Roman" w:hAnsi="Times New Roman"/>
          <w:color w:val="000000"/>
          <w:sz w:val="28"/>
        </w:rPr>
        <w:t>.</w:t>
      </w:r>
    </w:p>
    <w:p w14:paraId="24010000">
      <w:pPr>
        <w:spacing w:after="0" w:line="240" w:lineRule="auto"/>
        <w:ind w:firstLine="709" w:left="0"/>
        <w:jc w:val="both"/>
        <w:rPr>
          <w:rFonts w:ascii="Times New Roman" w:hAnsi="Times New Roman"/>
          <w:sz w:val="28"/>
          <w:highlight w:val="yellow"/>
        </w:rPr>
      </w:pPr>
      <w:r>
        <w:rPr>
          <w:rFonts w:ascii="Times New Roman" w:hAnsi="Times New Roman"/>
          <w:color w:val="000000"/>
          <w:sz w:val="28"/>
        </w:rPr>
        <w:t xml:space="preserve">2. Субсидии предоставляются в целях </w:t>
      </w:r>
      <w:r>
        <w:rPr>
          <w:rFonts w:ascii="Times New Roman" w:hAnsi="Times New Roman"/>
          <w:color w:val="000000"/>
          <w:sz w:val="28"/>
        </w:rPr>
        <w:t>софинансирования</w:t>
      </w:r>
      <w:r>
        <w:rPr>
          <w:rFonts w:ascii="Times New Roman" w:hAnsi="Times New Roman"/>
          <w:color w:val="000000"/>
          <w:sz w:val="28"/>
        </w:rPr>
        <w:t xml:space="preserve"> расходных обязательств муниципальных образований в Камчатском крае </w:t>
      </w:r>
      <w:r>
        <w:rPr>
          <w:rFonts w:ascii="Times New Roman" w:hAnsi="Times New Roman"/>
          <w:color w:val="000000"/>
          <w:sz w:val="28"/>
        </w:rPr>
        <w:br/>
      </w:r>
      <w:r>
        <w:rPr>
          <w:rFonts w:ascii="Times New Roman" w:hAnsi="Times New Roman"/>
          <w:color w:val="000000"/>
          <w:sz w:val="28"/>
        </w:rPr>
        <w:t xml:space="preserve">(далее – муниципальные образования), возникающих при выполнении полномочий органов местного самоуправления муниципальных образований по вопросам местного значения </w:t>
      </w:r>
      <w:r>
        <w:rPr>
          <w:rFonts w:ascii="Times New Roman" w:hAnsi="Times New Roman"/>
          <w:sz w:val="28"/>
        </w:rPr>
        <w:t xml:space="preserve">по разработке и осуществлению мер, направленных на реализацию прав коренных малочисленных народов Севера, Сибири и Дальнего Востока Российской Федерации, проживающих в Камчатском крае, в рамках реализации мероприятий муниципальных программ, направленных на реализацию структурного элемента </w:t>
      </w:r>
      <w:r>
        <w:rPr>
          <w:rFonts w:ascii="Times New Roman" w:hAnsi="Times New Roman"/>
          <w:color w:val="000000"/>
          <w:sz w:val="28"/>
        </w:rPr>
        <w:t>«</w:t>
      </w:r>
      <w:r>
        <w:rPr>
          <w:rFonts w:ascii="Times New Roman" w:hAnsi="Times New Roman"/>
          <w:sz w:val="28"/>
        </w:rPr>
        <w:t>Поддержка традиционной хозяйственной деятельности коренных малочисленных народов»</w:t>
      </w:r>
      <w:r>
        <w:rPr>
          <w:rFonts w:ascii="Times New Roman" w:hAnsi="Times New Roman"/>
          <w:sz w:val="28"/>
        </w:rPr>
        <w:t xml:space="preserve"> (далее – мероприятие).</w:t>
      </w:r>
    </w:p>
    <w:p w14:paraId="25010000">
      <w:pPr>
        <w:pStyle w:val="Style_12"/>
        <w:ind w:firstLine="709" w:left="0"/>
        <w:jc w:val="both"/>
        <w:rPr>
          <w:rFonts w:ascii="Times New Roman" w:hAnsi="Times New Roman"/>
          <w:sz w:val="28"/>
        </w:rPr>
      </w:pPr>
      <w:r>
        <w:rPr>
          <w:rFonts w:ascii="Times New Roman" w:hAnsi="Times New Roman"/>
          <w:sz w:val="28"/>
        </w:rPr>
        <w:t>3. Субсидии из краевого бюджета предоставляются в пределах лимитов бюджетных обязательств, доведенных в установленном порядке до Министерства по внутренней политике и развитию Корякского округа Камчатского края (далее – Министерство) как получателя средств краевого бюджета на цели, указанные в части 2 настоящего Порядка.</w:t>
      </w:r>
    </w:p>
    <w:p w14:paraId="26010000">
      <w:pPr>
        <w:pStyle w:val="Style_12"/>
        <w:ind w:firstLine="709" w:left="0"/>
        <w:jc w:val="both"/>
        <w:rPr>
          <w:rFonts w:ascii="Times New Roman" w:hAnsi="Times New Roman"/>
          <w:sz w:val="28"/>
        </w:rPr>
      </w:pPr>
      <w:bookmarkStart w:id="3" w:name="Par444"/>
      <w:bookmarkEnd w:id="3"/>
      <w:r>
        <w:rPr>
          <w:rFonts w:ascii="Times New Roman" w:hAnsi="Times New Roman"/>
          <w:sz w:val="28"/>
        </w:rPr>
        <w:t>4. Критериями отбора муниципальных образований для предоставления субсидий являются:</w:t>
      </w:r>
    </w:p>
    <w:p w14:paraId="27010000">
      <w:pPr>
        <w:pStyle w:val="Style_12"/>
        <w:ind w:firstLine="709" w:left="0"/>
        <w:jc w:val="both"/>
        <w:rPr>
          <w:rFonts w:ascii="Times New Roman" w:hAnsi="Times New Roman"/>
          <w:sz w:val="28"/>
        </w:rPr>
      </w:pPr>
      <w:r>
        <w:rPr>
          <w:rFonts w:ascii="Times New Roman" w:hAnsi="Times New Roman"/>
          <w:sz w:val="28"/>
        </w:rPr>
        <w:t>1) отнесение территории муниципального образования к месту традиционного проживания и традиционной хозяйственной деятельности коренных малочисленных народов согласно распоряжению Правительства Российской Федерации от 08.05.2009 № 631-р;</w:t>
      </w:r>
    </w:p>
    <w:p w14:paraId="28010000">
      <w:pPr>
        <w:pStyle w:val="Style_12"/>
        <w:ind w:firstLine="709" w:left="0"/>
        <w:jc w:val="both"/>
        <w:rPr>
          <w:rFonts w:ascii="Times New Roman" w:hAnsi="Times New Roman"/>
          <w:sz w:val="28"/>
        </w:rPr>
      </w:pPr>
      <w:r>
        <w:rPr>
          <w:rFonts w:ascii="Times New Roman" w:hAnsi="Times New Roman"/>
          <w:sz w:val="28"/>
        </w:rPr>
        <w:t>2) наличие муниципальной программы (подпрограммы), содержащей мероприятия по разработке и осуществлению мер, направленных на реализацию прав коренных малочисленных народов;</w:t>
      </w:r>
    </w:p>
    <w:p w14:paraId="29010000">
      <w:pPr>
        <w:pStyle w:val="Style_12"/>
        <w:ind w:firstLine="709" w:left="0"/>
        <w:jc w:val="both"/>
        <w:rPr>
          <w:rFonts w:ascii="Times New Roman" w:hAnsi="Times New Roman"/>
          <w:sz w:val="28"/>
        </w:rPr>
      </w:pPr>
      <w:r>
        <w:rPr>
          <w:rFonts w:ascii="Times New Roman" w:hAnsi="Times New Roman"/>
          <w:sz w:val="28"/>
        </w:rPr>
        <w:t>3) наличие муниципального правового акта, регулирующего порядок предоставления субсидий общинам коренных малочисленных народов (далее – общины) с учетом требований, установленных частью 6 настоящего Порядка.</w:t>
      </w:r>
    </w:p>
    <w:p w14:paraId="2A010000">
      <w:pPr>
        <w:pStyle w:val="Style_12"/>
        <w:ind w:firstLine="709" w:left="0"/>
        <w:jc w:val="both"/>
        <w:rPr>
          <w:rFonts w:ascii="Times New Roman" w:hAnsi="Times New Roman"/>
          <w:sz w:val="28"/>
        </w:rPr>
      </w:pPr>
      <w:r>
        <w:rPr>
          <w:rFonts w:ascii="Times New Roman" w:hAnsi="Times New Roman"/>
          <w:sz w:val="28"/>
        </w:rPr>
        <w:t>5. Условием предоставления субсидий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w:t>
      </w:r>
      <w:r>
        <w:rPr>
          <w:rFonts w:ascii="Times New Roman" w:hAnsi="Times New Roman"/>
          <w:sz w:val="28"/>
        </w:rPr>
        <w:t xml:space="preserve"> до которого как получателя средств краевого бюджета доведены лимиты бюджетных обязательств на предоставление субсидий,</w:t>
      </w:r>
      <w:r>
        <w:rPr>
          <w:rFonts w:ascii="Times New Roman" w:hAnsi="Times New Roman"/>
          <w:sz w:val="28"/>
        </w:rPr>
        <w:t xml:space="preserve"> и органом местного самоуправления (далее – Соглашение), предусматривающего обязательства муниципального образования по исполнению расходных обязательств, в целях </w:t>
      </w:r>
      <w:r>
        <w:rPr>
          <w:rFonts w:ascii="Times New Roman" w:hAnsi="Times New Roman"/>
          <w:sz w:val="28"/>
        </w:rPr>
        <w:t>софинансирования</w:t>
      </w:r>
      <w:r>
        <w:rPr>
          <w:rFonts w:ascii="Times New Roman" w:hAnsi="Times New Roman"/>
          <w:sz w:val="28"/>
        </w:rPr>
        <w:t xml:space="preserve"> которых предоставляется субсидия, и ответственность за неисполнение предусмотренных указанным Соглашением обязательств.</w:t>
      </w:r>
    </w:p>
    <w:p w14:paraId="2B010000">
      <w:pPr>
        <w:pStyle w:val="Style_12"/>
        <w:ind w:firstLine="709" w:left="0"/>
        <w:jc w:val="both"/>
        <w:rPr>
          <w:rFonts w:ascii="Times New Roman" w:hAnsi="Times New Roman"/>
          <w:sz w:val="28"/>
        </w:rPr>
      </w:pPr>
      <w:r>
        <w:rPr>
          <w:rFonts w:ascii="Times New Roman" w:hAnsi="Times New Roman"/>
          <w:sz w:val="28"/>
        </w:rPr>
        <w:t>6. Направлением расходования средств субсидии, предоставленной из краевого бюджета местному бюджету, является предоставление в соответствии с муниципальным правовым актом субсидий общинам, зарегистрированным на территории муниципального образования, из бюджета которого предоставляется субсидия, при соблюдении следующих требований:</w:t>
      </w:r>
    </w:p>
    <w:p w14:paraId="2C010000">
      <w:pPr>
        <w:pStyle w:val="Style_12"/>
        <w:ind w:firstLine="709" w:left="0"/>
        <w:jc w:val="both"/>
        <w:rPr>
          <w:rFonts w:ascii="Times New Roman" w:hAnsi="Times New Roman"/>
          <w:sz w:val="28"/>
        </w:rPr>
      </w:pPr>
      <w:r>
        <w:rPr>
          <w:rFonts w:ascii="Times New Roman" w:hAnsi="Times New Roman"/>
          <w:sz w:val="28"/>
        </w:rPr>
        <w:t>1) община соответствует требованиям к получателям субсидии, предусмотренным подпунктом «а»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25.10.2023 № 1782;</w:t>
      </w:r>
    </w:p>
    <w:p w14:paraId="2D010000">
      <w:pPr>
        <w:pStyle w:val="Style_12"/>
        <w:ind w:firstLine="709" w:left="0"/>
        <w:jc w:val="both"/>
        <w:rPr>
          <w:rFonts w:ascii="Times New Roman" w:hAnsi="Times New Roman"/>
          <w:sz w:val="28"/>
        </w:rPr>
      </w:pPr>
      <w:r>
        <w:rPr>
          <w:rFonts w:ascii="Times New Roman" w:hAnsi="Times New Roman"/>
          <w:sz w:val="28"/>
        </w:rPr>
        <w:t>2) община осуществляет виды (один из видов) традиционной хозяйственной деятельности коренных малочисленных народов, предусмотренные (предусмотренный) распоряжением Правительства Российской Федерации от 08.05.2009 № 631-р;</w:t>
      </w:r>
    </w:p>
    <w:p w14:paraId="2E010000">
      <w:pPr>
        <w:pStyle w:val="Style_12"/>
        <w:ind w:firstLine="709" w:left="0"/>
        <w:jc w:val="both"/>
        <w:rPr>
          <w:rFonts w:ascii="Times New Roman" w:hAnsi="Times New Roman"/>
          <w:sz w:val="28"/>
        </w:rPr>
      </w:pPr>
      <w:r>
        <w:rPr>
          <w:rFonts w:ascii="Times New Roman" w:hAnsi="Times New Roman"/>
          <w:sz w:val="28"/>
        </w:rPr>
        <w:t xml:space="preserve">3) община осуществляет </w:t>
      </w:r>
      <w:r>
        <w:rPr>
          <w:rFonts w:ascii="Times New Roman" w:hAnsi="Times New Roman"/>
          <w:sz w:val="28"/>
        </w:rPr>
        <w:t>софинансирование</w:t>
      </w:r>
      <w:r>
        <w:rPr>
          <w:rFonts w:ascii="Times New Roman" w:hAnsi="Times New Roman"/>
          <w:sz w:val="28"/>
        </w:rPr>
        <w:t xml:space="preserve"> расходов в размере не менее</w:t>
      </w:r>
      <w:r>
        <w:rPr>
          <w:rFonts w:ascii="Times New Roman" w:hAnsi="Times New Roman"/>
          <w:sz w:val="28"/>
        </w:rPr>
        <w:br/>
      </w:r>
      <w:r>
        <w:rPr>
          <w:rFonts w:ascii="Times New Roman" w:hAnsi="Times New Roman"/>
          <w:sz w:val="28"/>
        </w:rPr>
        <w:t>5 процентов от общего размера предоставленной субсидии;</w:t>
      </w:r>
    </w:p>
    <w:p w14:paraId="2F010000">
      <w:pPr>
        <w:pStyle w:val="Style_12"/>
        <w:ind w:firstLine="709" w:left="0"/>
        <w:jc w:val="both"/>
        <w:rPr>
          <w:rFonts w:ascii="Times New Roman" w:hAnsi="Times New Roman"/>
          <w:sz w:val="28"/>
        </w:rPr>
      </w:pPr>
      <w:r>
        <w:rPr>
          <w:rFonts w:ascii="Times New Roman" w:hAnsi="Times New Roman"/>
          <w:sz w:val="28"/>
        </w:rPr>
        <w:t>4) община направляет средства субсидии путем безналичных расчетов с контрагентами в форме платежных поручений (с расчетного счета общины, открытого в учреждениях Центрального банка Российской Федерации или кредитной организации) на приобретение в целях укрепления и развития экономики традиционной хозяйственной деятельности коренных малочисленных народов как основы их жизнеобеспечения следующих новых (не бывших в употреблении) товаров (материальных ценностей):</w:t>
      </w:r>
    </w:p>
    <w:p w14:paraId="30010000">
      <w:pPr>
        <w:pStyle w:val="Style_12"/>
        <w:ind w:firstLine="709" w:left="0"/>
        <w:jc w:val="both"/>
        <w:rPr>
          <w:rFonts w:ascii="Times New Roman" w:hAnsi="Times New Roman"/>
          <w:sz w:val="28"/>
        </w:rPr>
      </w:pPr>
      <w:r>
        <w:rPr>
          <w:rFonts w:ascii="Times New Roman" w:hAnsi="Times New Roman"/>
          <w:sz w:val="28"/>
        </w:rPr>
        <w:t xml:space="preserve">а) </w:t>
      </w:r>
      <w:r>
        <w:rPr>
          <w:rFonts w:ascii="Times New Roman" w:hAnsi="Times New Roman"/>
          <w:sz w:val="28"/>
        </w:rPr>
        <w:t>квадроциклов</w:t>
      </w:r>
      <w:r>
        <w:rPr>
          <w:rFonts w:ascii="Times New Roman" w:hAnsi="Times New Roman"/>
          <w:sz w:val="28"/>
        </w:rPr>
        <w:t xml:space="preserve">, прицепов к </w:t>
      </w:r>
      <w:r>
        <w:rPr>
          <w:rFonts w:ascii="Times New Roman" w:hAnsi="Times New Roman"/>
          <w:sz w:val="28"/>
        </w:rPr>
        <w:t>квадроциклам</w:t>
      </w:r>
      <w:r>
        <w:rPr>
          <w:rFonts w:ascii="Times New Roman" w:hAnsi="Times New Roman"/>
          <w:sz w:val="28"/>
        </w:rPr>
        <w:t xml:space="preserve">, снегоходов, саней для снегоходов (нарт), </w:t>
      </w:r>
      <w:r>
        <w:rPr>
          <w:rFonts w:ascii="Times New Roman" w:hAnsi="Times New Roman"/>
          <w:sz w:val="28"/>
        </w:rPr>
        <w:t>болотоходов</w:t>
      </w:r>
      <w:r>
        <w:rPr>
          <w:rFonts w:ascii="Times New Roman" w:hAnsi="Times New Roman"/>
          <w:sz w:val="28"/>
        </w:rPr>
        <w:t>, лодок (моторных, гребных), лодочных моторов;</w:t>
      </w:r>
    </w:p>
    <w:p w14:paraId="31010000">
      <w:pPr>
        <w:pStyle w:val="Style_12"/>
        <w:ind w:firstLine="709" w:left="0"/>
        <w:jc w:val="both"/>
        <w:rPr>
          <w:rFonts w:ascii="Times New Roman" w:hAnsi="Times New Roman"/>
          <w:sz w:val="28"/>
        </w:rPr>
      </w:pPr>
      <w:r>
        <w:rPr>
          <w:rFonts w:ascii="Times New Roman" w:hAnsi="Times New Roman"/>
          <w:sz w:val="28"/>
        </w:rPr>
        <w:t>б) электрогенераторов, холодильного оборудования, вакуумных упаковщиков, бензопил, оборудования для хранения и переработки кормов;</w:t>
      </w:r>
    </w:p>
    <w:p w14:paraId="32010000">
      <w:pPr>
        <w:pStyle w:val="Style_12"/>
        <w:ind w:firstLine="709" w:left="0"/>
        <w:jc w:val="both"/>
        <w:rPr>
          <w:rFonts w:ascii="Times New Roman" w:hAnsi="Times New Roman"/>
          <w:sz w:val="28"/>
        </w:rPr>
      </w:pPr>
      <w:r>
        <w:rPr>
          <w:rFonts w:ascii="Times New Roman" w:hAnsi="Times New Roman"/>
          <w:sz w:val="28"/>
        </w:rPr>
        <w:t>в) оборудования для заготовки и переработки пищевых лесных ресурсов и лекарственных растений; орудий добычи (вылова) водных биоресурсов и комплектующих к ним; разрешенных к применению орудий добывания объектов животного мира, отнесенных к объектам охоты;</w:t>
      </w:r>
    </w:p>
    <w:p w14:paraId="33010000">
      <w:pPr>
        <w:pStyle w:val="Style_12"/>
        <w:ind w:firstLine="709" w:left="0"/>
        <w:jc w:val="both"/>
        <w:rPr>
          <w:rFonts w:ascii="Times New Roman" w:hAnsi="Times New Roman"/>
          <w:sz w:val="28"/>
        </w:rPr>
      </w:pPr>
      <w:r>
        <w:rPr>
          <w:rFonts w:ascii="Times New Roman" w:hAnsi="Times New Roman"/>
          <w:sz w:val="28"/>
        </w:rPr>
        <w:t>г) специальной одежды, обуви, и других средств индивидуальной защиты (костюм зимний, летний, демисезонный, ветрозащитный, плащ-накидка, свитер, тулуп овчинный (кухлянка), нижнее белье хлопчатобумажное и (или) шерстяное, ботинки или сапоги резиновые, сапоги рыбацкие, сапоги-брюки рыбацкие, сапоги резиновые с высокими голенищами или ботинки, брюки для охоты, унты (торбаса), нарукавники прорезиненные, носки шерстяные и (или) хлопчатобумажные (портянки), шапка, перчатки трикотажные и (или) резиновые, рукавицы брезентовые и (или) теплые (меховые), жилет спасательный, спальный мешок, вкладыши в спальный мешок);</w:t>
      </w:r>
    </w:p>
    <w:p w14:paraId="34010000">
      <w:pPr>
        <w:pStyle w:val="Style_12"/>
        <w:ind w:firstLine="709" w:left="0"/>
        <w:jc w:val="both"/>
        <w:rPr>
          <w:rFonts w:ascii="Times New Roman" w:hAnsi="Times New Roman"/>
          <w:sz w:val="28"/>
        </w:rPr>
      </w:pPr>
      <w:r>
        <w:rPr>
          <w:rFonts w:ascii="Times New Roman" w:hAnsi="Times New Roman"/>
          <w:sz w:val="28"/>
        </w:rPr>
        <w:t>д) палаток, пологов бязевых (марлевых), электрических фонариков, рюкзаков, патронташей-жилетов, ягдташей или сеток для дичи);</w:t>
      </w:r>
    </w:p>
    <w:p w14:paraId="35010000">
      <w:pPr>
        <w:pStyle w:val="Style_12"/>
        <w:ind w:firstLine="709" w:left="0"/>
        <w:jc w:val="both"/>
        <w:rPr>
          <w:rFonts w:ascii="Times New Roman" w:hAnsi="Times New Roman"/>
          <w:sz w:val="28"/>
        </w:rPr>
      </w:pPr>
      <w:r>
        <w:rPr>
          <w:rFonts w:ascii="Times New Roman" w:hAnsi="Times New Roman"/>
          <w:sz w:val="28"/>
        </w:rPr>
        <w:t>е) поголовья оленей;</w:t>
      </w:r>
    </w:p>
    <w:p w14:paraId="36010000">
      <w:pPr>
        <w:pStyle w:val="Style_12"/>
        <w:ind w:firstLine="709" w:left="0"/>
        <w:jc w:val="both"/>
        <w:rPr>
          <w:rFonts w:ascii="Times New Roman" w:hAnsi="Times New Roman"/>
          <w:sz w:val="28"/>
        </w:rPr>
      </w:pPr>
      <w:r>
        <w:rPr>
          <w:rFonts w:ascii="Times New Roman" w:hAnsi="Times New Roman"/>
          <w:sz w:val="28"/>
        </w:rPr>
        <w:t>ж) оборудования, инвентаря и материалов, непосредственным образом используемых при изготовлении изделий народных художественных промыслов;</w:t>
      </w:r>
    </w:p>
    <w:p w14:paraId="37010000">
      <w:pPr>
        <w:pStyle w:val="Style_12"/>
        <w:ind w:firstLine="709" w:left="0"/>
        <w:jc w:val="both"/>
        <w:rPr>
          <w:rFonts w:ascii="Times New Roman" w:hAnsi="Times New Roman"/>
          <w:sz w:val="28"/>
        </w:rPr>
      </w:pPr>
      <w:r>
        <w:rPr>
          <w:rFonts w:ascii="Times New Roman" w:hAnsi="Times New Roman"/>
          <w:sz w:val="28"/>
        </w:rPr>
        <w:t>з) пило- и стройматериалов для строительства и ремонта будок, вольеров, хозяйственных построек и сооружений, материалов для изготовления ездового снаряжения (ошейников, шлеек, упряжи), привязи (цепей, карабинов, вертлюг) и нарт, кормов, вакцин.</w:t>
      </w:r>
    </w:p>
    <w:p w14:paraId="38010000">
      <w:pPr>
        <w:pStyle w:val="Style_12"/>
        <w:ind w:firstLine="709" w:left="0"/>
        <w:jc w:val="both"/>
        <w:rPr>
          <w:rFonts w:ascii="Times New Roman" w:hAnsi="Times New Roman"/>
          <w:sz w:val="28"/>
        </w:rPr>
      </w:pPr>
      <w:r>
        <w:rPr>
          <w:rFonts w:ascii="Times New Roman" w:hAnsi="Times New Roman"/>
          <w:sz w:val="28"/>
        </w:rPr>
        <w:t xml:space="preserve">7.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соглашений, утвержденными Министерством финансов Камчатского края. </w:t>
      </w:r>
    </w:p>
    <w:p w14:paraId="39010000">
      <w:pPr>
        <w:pStyle w:val="Style_12"/>
        <w:ind w:firstLine="709" w:left="0"/>
        <w:jc w:val="both"/>
        <w:rPr>
          <w:rFonts w:ascii="Times New Roman" w:hAnsi="Times New Roman"/>
          <w:sz w:val="28"/>
        </w:rPr>
      </w:pPr>
      <w:r>
        <w:rPr>
          <w:rFonts w:ascii="Times New Roman" w:hAnsi="Times New Roman"/>
          <w:sz w:val="28"/>
        </w:rPr>
        <w:t xml:space="preserve">8. 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15 февраля очередного финансового года, за исключением </w:t>
      </w:r>
      <w:r>
        <w:rPr>
          <w:rFonts w:ascii="Times New Roman" w:hAnsi="Times New Roman"/>
          <w:sz w:val="28"/>
        </w:rPr>
        <w:t xml:space="preserve">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 </w:t>
      </w:r>
    </w:p>
    <w:p w14:paraId="3A010000">
      <w:pPr>
        <w:spacing w:after="0" w:line="240" w:lineRule="auto"/>
        <w:ind w:firstLine="737" w:left="0" w:right="-113"/>
        <w:jc w:val="both"/>
        <w:rPr>
          <w:rFonts w:ascii="Times New Roman" w:hAnsi="Times New Roman"/>
          <w:sz w:val="28"/>
        </w:rPr>
      </w:pPr>
      <w:r>
        <w:rPr>
          <w:rFonts w:ascii="Times New Roman" w:hAnsi="Times New Roman"/>
          <w:sz w:val="28"/>
        </w:rPr>
        <w:t>9. 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14:paraId="3B010000">
      <w:pPr>
        <w:pStyle w:val="Style_12"/>
        <w:ind w:firstLine="709" w:left="0"/>
        <w:jc w:val="both"/>
        <w:rPr>
          <w:rFonts w:ascii="Times New Roman" w:hAnsi="Times New Roman"/>
          <w:sz w:val="28"/>
        </w:rPr>
      </w:pPr>
      <w:r>
        <w:rPr>
          <w:rFonts w:ascii="Times New Roman" w:hAnsi="Times New Roman"/>
          <w:sz w:val="28"/>
        </w:rPr>
        <w:t xml:space="preserve">10. Уровень </w:t>
      </w:r>
      <w:r>
        <w:rPr>
          <w:rFonts w:ascii="Times New Roman" w:hAnsi="Times New Roman"/>
          <w:sz w:val="28"/>
        </w:rPr>
        <w:t>софинансирования</w:t>
      </w:r>
      <w:r>
        <w:rPr>
          <w:rFonts w:ascii="Times New Roman" w:hAnsi="Times New Roman"/>
          <w:sz w:val="28"/>
        </w:rPr>
        <w:t xml:space="preserve"> расходного обязательства муниципального образования, в целях </w:t>
      </w:r>
      <w:r>
        <w:rPr>
          <w:rFonts w:ascii="Times New Roman" w:hAnsi="Times New Roman"/>
          <w:sz w:val="28"/>
        </w:rPr>
        <w:t>софинансирования</w:t>
      </w:r>
      <w:r>
        <w:rPr>
          <w:rFonts w:ascii="Times New Roman" w:hAnsi="Times New Roman"/>
          <w:sz w:val="28"/>
        </w:rPr>
        <w:t xml:space="preserve"> которого предоставляется субсидия, за счет средств краевого бюджета составляет 90 процентов общего объема расходного обязательства муниципального образования.</w:t>
      </w:r>
    </w:p>
    <w:p w14:paraId="3C010000">
      <w:pPr>
        <w:pStyle w:val="Style_12"/>
        <w:ind w:firstLine="709" w:left="0"/>
        <w:jc w:val="both"/>
        <w:rPr>
          <w:rFonts w:ascii="Times New Roman" w:hAnsi="Times New Roman"/>
          <w:sz w:val="28"/>
        </w:rPr>
      </w:pPr>
      <w:r>
        <w:rPr>
          <w:rFonts w:ascii="Times New Roman" w:hAnsi="Times New Roman"/>
          <w:sz w:val="28"/>
        </w:rPr>
        <w:t xml:space="preserve">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w:t>
      </w:r>
      <w:r>
        <w:rPr>
          <w:rFonts w:ascii="Times New Roman" w:hAnsi="Times New Roman"/>
          <w:sz w:val="28"/>
        </w:rPr>
        <w:t>софинансирования</w:t>
      </w:r>
      <w:r>
        <w:rPr>
          <w:rFonts w:ascii="Times New Roman" w:hAnsi="Times New Roman"/>
          <w:sz w:val="28"/>
        </w:rPr>
        <w:t xml:space="preserve"> расходного обязательства муниципального образования за счет средств местного бюджета с превышением уровня </w:t>
      </w:r>
      <w:r>
        <w:rPr>
          <w:rFonts w:ascii="Times New Roman" w:hAnsi="Times New Roman"/>
          <w:sz w:val="28"/>
        </w:rPr>
        <w:t>софинансирования</w:t>
      </w:r>
      <w:r>
        <w:rPr>
          <w:rFonts w:ascii="Times New Roman" w:hAnsi="Times New Roman"/>
          <w:sz w:val="28"/>
        </w:rPr>
        <w:t xml:space="preserve"> за счет средств местного бюджета, рассчитываемого с учетом уровня </w:t>
      </w:r>
      <w:r>
        <w:rPr>
          <w:rFonts w:ascii="Times New Roman" w:hAnsi="Times New Roman"/>
          <w:sz w:val="28"/>
        </w:rPr>
        <w:t>софинансирования</w:t>
      </w:r>
      <w:r>
        <w:rPr>
          <w:rFonts w:ascii="Times New Roman" w:hAnsi="Times New Roman"/>
          <w:sz w:val="28"/>
        </w:rPr>
        <w:t xml:space="preserve"> за счет средств краевого бюджета, определенного в абзаце первом настоящей части. Указанное увеличение </w:t>
      </w:r>
      <w:r>
        <w:rPr>
          <w:rFonts w:ascii="Times New Roman" w:hAnsi="Times New Roman"/>
          <w:color w:val="000000"/>
          <w:sz w:val="28"/>
        </w:rPr>
        <w:t xml:space="preserve">уровня </w:t>
      </w:r>
      <w:r>
        <w:rPr>
          <w:rFonts w:ascii="Times New Roman" w:hAnsi="Times New Roman"/>
          <w:color w:val="000000"/>
          <w:sz w:val="28"/>
        </w:rPr>
        <w:t>софинансирования</w:t>
      </w:r>
      <w:r>
        <w:rPr>
          <w:rFonts w:ascii="Times New Roman" w:hAnsi="Times New Roman"/>
          <w:color w:val="000000"/>
          <w:sz w:val="28"/>
        </w:rPr>
        <w:t xml:space="preserve">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3D010000">
      <w:pPr>
        <w:pStyle w:val="Style_12"/>
        <w:ind w:firstLine="709" w:left="0"/>
        <w:jc w:val="both"/>
        <w:rPr>
          <w:rFonts w:ascii="Times New Roman" w:hAnsi="Times New Roman"/>
          <w:sz w:val="28"/>
        </w:rPr>
      </w:pPr>
      <w:r>
        <w:rPr>
          <w:rFonts w:ascii="Times New Roman" w:hAnsi="Times New Roman"/>
          <w:sz w:val="28"/>
        </w:rPr>
        <w:t>11. Размер субсидии местному бюджету определяется по следующей формуле:</w:t>
      </w:r>
    </w:p>
    <w:p w14:paraId="3E010000">
      <w:pPr>
        <w:pStyle w:val="Style_12"/>
        <w:ind/>
        <w:jc w:val="center"/>
        <w:rPr>
          <w:rFonts w:ascii="Times New Roman" w:hAnsi="Times New Roman"/>
          <w:sz w:val="28"/>
        </w:rPr>
      </w:pPr>
      <w:r>
        <w:rPr>
          <w:rFonts w:ascii="Times New Roman" w:hAnsi="Times New Roman"/>
          <w:sz w:val="28"/>
        </w:rPr>
        <w:drawing>
          <wp:inline>
            <wp:extent cx="1571625" cy="1095375"/>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1571625" cy="1095375"/>
                    </a:xfrm>
                    <a:prstGeom prst="rect"/>
                  </pic:spPr>
                </pic:pic>
              </a:graphicData>
            </a:graphic>
          </wp:inline>
        </w:drawing>
      </w:r>
      <w:r>
        <w:rPr>
          <w:rFonts w:ascii="Times New Roman" w:hAnsi="Times New Roman"/>
          <w:sz w:val="28"/>
        </w:rPr>
        <w:t>, где:</w:t>
      </w:r>
    </w:p>
    <w:p w14:paraId="3F010000">
      <w:pPr>
        <w:pStyle w:val="Style_12"/>
        <w:ind w:firstLine="709" w:left="0"/>
        <w:jc w:val="both"/>
        <w:rPr>
          <w:rFonts w:ascii="Times New Roman" w:hAnsi="Times New Roman"/>
          <w:sz w:val="28"/>
        </w:rPr>
      </w:pPr>
      <w:r>
        <w:rPr>
          <w:rFonts w:ascii="Times New Roman" w:hAnsi="Times New Roman"/>
          <w:sz w:val="28"/>
        </w:rPr>
        <w:t>C</w:t>
      </w:r>
      <w:r>
        <w:rPr>
          <w:rFonts w:ascii="Times New Roman" w:hAnsi="Times New Roman"/>
          <w:sz w:val="28"/>
          <w:vertAlign w:val="subscript"/>
        </w:rPr>
        <w:t>j</w:t>
      </w:r>
      <w:r>
        <w:rPr>
          <w:rFonts w:ascii="Times New Roman" w:hAnsi="Times New Roman"/>
          <w:sz w:val="28"/>
        </w:rPr>
        <w:t xml:space="preserve"> - размер субсидии, предоставляемой местному бюджету j-того муниципального образования;</w:t>
      </w:r>
    </w:p>
    <w:p w14:paraId="40010000">
      <w:pPr>
        <w:pStyle w:val="Style_12"/>
        <w:ind w:firstLine="709" w:left="0"/>
        <w:jc w:val="both"/>
        <w:rPr>
          <w:rFonts w:ascii="Times New Roman" w:hAnsi="Times New Roman"/>
          <w:sz w:val="28"/>
        </w:rPr>
      </w:pPr>
      <w:r>
        <w:rPr>
          <w:rFonts w:ascii="Times New Roman" w:hAnsi="Times New Roman"/>
          <w:sz w:val="28"/>
        </w:rPr>
        <w:t>C</w:t>
      </w:r>
      <w:r>
        <w:rPr>
          <w:rFonts w:ascii="Times New Roman" w:hAnsi="Times New Roman"/>
          <w:sz w:val="28"/>
          <w:vertAlign w:val="subscript"/>
        </w:rPr>
        <w:t>o</w:t>
      </w:r>
      <w:r>
        <w:rPr>
          <w:rFonts w:ascii="Times New Roman" w:hAnsi="Times New Roman"/>
          <w:sz w:val="28"/>
        </w:rPr>
        <w:t xml:space="preserve"> - общий объем средств, предусмотренный на реализацию мероприятия, подлежащий распределению между муниципальными образованиями;</w:t>
      </w:r>
    </w:p>
    <w:p w14:paraId="41010000">
      <w:pPr>
        <w:pStyle w:val="Style_12"/>
        <w:ind w:firstLine="709" w:left="0"/>
        <w:jc w:val="both"/>
        <w:rPr>
          <w:rFonts w:ascii="Times New Roman" w:hAnsi="Times New Roman"/>
          <w:sz w:val="28"/>
        </w:rPr>
      </w:pPr>
      <w:r>
        <w:rPr>
          <w:rFonts w:ascii="Times New Roman" w:hAnsi="Times New Roman"/>
          <w:sz w:val="28"/>
        </w:rPr>
        <w:t>Чкмнс</w:t>
      </w:r>
      <w:r>
        <w:rPr>
          <w:rFonts w:ascii="Times New Roman" w:hAnsi="Times New Roman"/>
          <w:sz w:val="28"/>
          <w:vertAlign w:val="subscript"/>
        </w:rPr>
        <w:t>j</w:t>
      </w:r>
      <w:r>
        <w:rPr>
          <w:rFonts w:ascii="Times New Roman" w:hAnsi="Times New Roman"/>
          <w:sz w:val="28"/>
        </w:rPr>
        <w:t xml:space="preserve"> - численность коренных малочисленных народов, проживающих на территории j-того муниципального образования, включенных в перечень, утвержденный Распоряжением Правительства Российской Федерации от 17.04.2006 № 536-р (определяется на основании последних данных Всероссийской переписи населения);</w:t>
      </w:r>
    </w:p>
    <w:p w14:paraId="42010000">
      <w:pPr>
        <w:pStyle w:val="Style_12"/>
        <w:ind w:firstLine="709" w:left="0"/>
        <w:jc w:val="both"/>
        <w:rPr>
          <w:rFonts w:ascii="Times New Roman" w:hAnsi="Times New Roman"/>
          <w:sz w:val="28"/>
        </w:rPr>
      </w:pPr>
      <w:r>
        <w:rPr>
          <w:rFonts w:ascii="Times New Roman" w:hAnsi="Times New Roman"/>
          <w:sz w:val="28"/>
        </w:rPr>
        <w:t>БО</w:t>
      </w:r>
      <w:r>
        <w:rPr>
          <w:rFonts w:ascii="Times New Roman" w:hAnsi="Times New Roman"/>
          <w:sz w:val="28"/>
          <w:vertAlign w:val="subscript"/>
        </w:rPr>
        <w:t>j</w:t>
      </w:r>
      <w:r>
        <w:rPr>
          <w:rFonts w:ascii="Times New Roman" w:hAnsi="Times New Roman"/>
          <w:sz w:val="28"/>
        </w:rPr>
        <w:t xml:space="preserve"> - уровень бюджетной обеспеченности j-</w:t>
      </w:r>
      <w:r>
        <w:rPr>
          <w:rFonts w:ascii="Times New Roman" w:hAnsi="Times New Roman"/>
          <w:sz w:val="28"/>
        </w:rPr>
        <w:t>oгo</w:t>
      </w:r>
      <w:r>
        <w:rPr>
          <w:rFonts w:ascii="Times New Roman" w:hAnsi="Times New Roman"/>
          <w:sz w:val="28"/>
        </w:rPr>
        <w:t xml:space="preserve"> муниципального образования после распределения дотации на выравнивание бюджетной обеспеченности муниципальных образований;</w:t>
      </w:r>
    </w:p>
    <w:p w14:paraId="43010000">
      <w:pPr>
        <w:pStyle w:val="Style_12"/>
        <w:ind w:firstLine="709" w:left="0"/>
        <w:jc w:val="both"/>
        <w:rPr>
          <w:rFonts w:ascii="Times New Roman" w:hAnsi="Times New Roman"/>
          <w:sz w:val="28"/>
        </w:rPr>
      </w:pPr>
      <w:r>
        <w:rPr>
          <w:rFonts w:ascii="Times New Roman" w:hAnsi="Times New Roman"/>
          <w:sz w:val="28"/>
        </w:rPr>
        <w:t xml:space="preserve">n - количество муниципальных образований, соответствующих критериям отбора муниципальных образований и условию предоставления субсидий, </w:t>
      </w:r>
      <w:r>
        <w:rPr>
          <w:rFonts w:ascii="Times New Roman" w:hAnsi="Times New Roman"/>
          <w:sz w:val="28"/>
        </w:rPr>
        <w:t>установленным частями 4 и 5 настоящего Порядка.</w:t>
      </w:r>
    </w:p>
    <w:p w14:paraId="44010000">
      <w:pPr>
        <w:pStyle w:val="Style_12"/>
        <w:ind w:firstLine="709" w:left="0"/>
        <w:jc w:val="both"/>
        <w:rPr>
          <w:rFonts w:ascii="Times New Roman" w:hAnsi="Times New Roman"/>
          <w:sz w:val="28"/>
        </w:rPr>
      </w:pPr>
      <w:r>
        <w:rPr>
          <w:rFonts w:ascii="Times New Roman" w:hAnsi="Times New Roman"/>
          <w:sz w:val="28"/>
        </w:rPr>
        <w:t>12.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45010000">
      <w:pPr>
        <w:pStyle w:val="Style_12"/>
        <w:ind w:firstLine="709" w:left="0"/>
        <w:jc w:val="both"/>
        <w:rPr>
          <w:rFonts w:ascii="Times New Roman" w:hAnsi="Times New Roman"/>
          <w:sz w:val="28"/>
        </w:rPr>
      </w:pPr>
      <w:r>
        <w:rPr>
          <w:rFonts w:ascii="Times New Roman" w:hAnsi="Times New Roman"/>
          <w:sz w:val="28"/>
        </w:rPr>
        <w:t>В случаях и порядке, предусмотренных Законом Камчатского края</w:t>
      </w:r>
      <w:r>
        <w:rPr>
          <w:rFonts w:ascii="Times New Roman" w:hAnsi="Times New Roman"/>
          <w:sz w:val="28"/>
        </w:rPr>
        <w:br/>
      </w:r>
      <w:r>
        <w:rPr>
          <w:rFonts w:ascii="Times New Roman" w:hAnsi="Times New Roman"/>
          <w:sz w:val="28"/>
        </w:rPr>
        <w:t>от 11.09.2008 № 110 «О предоставлении отдельных межбюджетных трансфертов в Камчатском крае»,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w:t>
      </w:r>
    </w:p>
    <w:p w14:paraId="46010000">
      <w:pPr>
        <w:pStyle w:val="Style_12"/>
        <w:ind w:firstLine="709" w:left="0"/>
        <w:jc w:val="both"/>
        <w:rPr>
          <w:rFonts w:ascii="Times New Roman" w:hAnsi="Times New Roman"/>
          <w:sz w:val="28"/>
        </w:rPr>
      </w:pPr>
      <w:r>
        <w:rPr>
          <w:rFonts w:ascii="Times New Roman" w:hAnsi="Times New Roman"/>
          <w:sz w:val="28"/>
        </w:rPr>
        <w:t>13. Перечень, формы, срок, порядок представления документов органами местного самоуправления муниципальных образований для заключения Соглашения и порядок их рассмотрения утверждаются Министерством в целях реализации соответствующих мероприятий.</w:t>
      </w:r>
    </w:p>
    <w:p w14:paraId="47010000">
      <w:pPr>
        <w:pStyle w:val="Style_12"/>
        <w:ind w:firstLine="709" w:left="0"/>
        <w:jc w:val="both"/>
        <w:rPr>
          <w:rFonts w:ascii="Times New Roman" w:hAnsi="Times New Roman"/>
          <w:sz w:val="28"/>
        </w:rPr>
      </w:pPr>
      <w:r>
        <w:rPr>
          <w:rFonts w:ascii="Times New Roman" w:hAnsi="Times New Roman"/>
          <w:sz w:val="28"/>
        </w:rPr>
        <w:t>14. Основаниями для отказа в предоставлении субсидий являются несоответствие муниципального образования критериям отбора муниципальных образований и условию предоставления субсидий, установленным частями 4 и 5 настоящего Порядка.</w:t>
      </w:r>
    </w:p>
    <w:p w14:paraId="48010000">
      <w:pPr>
        <w:pStyle w:val="Style_12"/>
        <w:ind w:firstLine="709" w:left="0"/>
        <w:jc w:val="both"/>
        <w:rPr>
          <w:rFonts w:ascii="Times New Roman" w:hAnsi="Times New Roman"/>
          <w:sz w:val="28"/>
        </w:rPr>
      </w:pPr>
      <w:r>
        <w:rPr>
          <w:rFonts w:ascii="Times New Roman" w:hAnsi="Times New Roman"/>
          <w:sz w:val="28"/>
        </w:rPr>
        <w:t>15. Министерство осуществляет оценку эффективности использования средств субсидий, в том числе исходя из достигнутого значения результата использования субсидии, указанного в Соглашении.</w:t>
      </w:r>
    </w:p>
    <w:p w14:paraId="49010000">
      <w:pPr>
        <w:pStyle w:val="Style_12"/>
        <w:ind w:firstLine="709" w:left="0"/>
        <w:jc w:val="both"/>
        <w:rPr>
          <w:rFonts w:ascii="Times New Roman" w:hAnsi="Times New Roman"/>
          <w:sz w:val="28"/>
        </w:rPr>
      </w:pPr>
      <w:r>
        <w:rPr>
          <w:rFonts w:ascii="Times New Roman" w:hAnsi="Times New Roman"/>
          <w:sz w:val="28"/>
        </w:rPr>
        <w:t>16. Результатом использования субсидии по состоянию на 31 декабря года предоставления субсидии является количество общин, получивших финансовую поддержку в целях укрепления и развития экономики традиционной хозяйственной деятельности коренных малочисленных народов как основы их жизнеобеспечения.</w:t>
      </w:r>
    </w:p>
    <w:p w14:paraId="4A010000">
      <w:pPr>
        <w:pStyle w:val="Style_12"/>
        <w:ind w:firstLine="709" w:left="0"/>
        <w:jc w:val="both"/>
        <w:rPr>
          <w:rFonts w:ascii="Times New Roman" w:hAnsi="Times New Roman"/>
          <w:sz w:val="28"/>
        </w:rPr>
      </w:pPr>
      <w:r>
        <w:rPr>
          <w:rFonts w:ascii="Times New Roman" w:hAnsi="Times New Roman"/>
          <w:sz w:val="28"/>
        </w:rPr>
        <w:t>17. Значение результата использования субсидии устанавливается Соглашением.</w:t>
      </w:r>
    </w:p>
    <w:p w14:paraId="4B010000">
      <w:pPr>
        <w:pStyle w:val="Style_12"/>
        <w:ind w:firstLine="709" w:left="0"/>
        <w:jc w:val="both"/>
        <w:rPr>
          <w:rFonts w:ascii="Times New Roman" w:hAnsi="Times New Roman"/>
          <w:sz w:val="28"/>
        </w:rPr>
      </w:pPr>
      <w:r>
        <w:rPr>
          <w:rFonts w:ascii="Times New Roman" w:hAnsi="Times New Roman"/>
          <w:sz w:val="28"/>
        </w:rPr>
        <w:t xml:space="preserve">18.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целях </w:t>
      </w:r>
      <w:r>
        <w:rPr>
          <w:rFonts w:ascii="Times New Roman" w:hAnsi="Times New Roman"/>
          <w:sz w:val="28"/>
        </w:rPr>
        <w:t>софинансирования</w:t>
      </w:r>
      <w:r>
        <w:rPr>
          <w:rFonts w:ascii="Times New Roman" w:hAnsi="Times New Roman"/>
          <w:sz w:val="28"/>
        </w:rPr>
        <w:t xml:space="preserve"> которого предоставляется субсидия, отчетности о достижении значения результата использования субсидии, устанавливаются Соглашением.</w:t>
      </w:r>
    </w:p>
    <w:p w14:paraId="4C010000">
      <w:pPr>
        <w:pStyle w:val="Style_12"/>
        <w:ind w:firstLine="709" w:left="0"/>
        <w:jc w:val="both"/>
        <w:rPr>
          <w:rFonts w:ascii="Times New Roman" w:hAnsi="Times New Roman"/>
          <w:sz w:val="28"/>
        </w:rPr>
      </w:pPr>
      <w:r>
        <w:rPr>
          <w:rFonts w:ascii="Times New Roman" w:hAnsi="Times New Roman"/>
          <w:sz w:val="28"/>
        </w:rPr>
        <w:t>19. При невыполнении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14:paraId="4D010000">
      <w:pPr>
        <w:pStyle w:val="Style_12"/>
        <w:ind w:firstLine="709" w:left="0"/>
        <w:jc w:val="both"/>
        <w:rPr>
          <w:rFonts w:ascii="Times New Roman" w:hAnsi="Times New Roman"/>
          <w:sz w:val="28"/>
        </w:rPr>
      </w:pPr>
      <w:r>
        <w:rPr>
          <w:rFonts w:ascii="Times New Roman" w:hAnsi="Times New Roman"/>
          <w:sz w:val="28"/>
        </w:rPr>
        <w:t>20.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w:t>
      </w:r>
    </w:p>
    <w:p w14:paraId="4E010000">
      <w:pPr>
        <w:pStyle w:val="Style_12"/>
        <w:ind w:firstLine="709" w:left="0"/>
        <w:jc w:val="both"/>
        <w:rPr>
          <w:rFonts w:ascii="Times New Roman" w:hAnsi="Times New Roman"/>
          <w:sz w:val="28"/>
        </w:rPr>
      </w:pPr>
      <w:r>
        <w:rPr>
          <w:rFonts w:ascii="Times New Roman" w:hAnsi="Times New Roman"/>
          <w:sz w:val="28"/>
        </w:rPr>
        <w:t xml:space="preserve">21. Мониторинг предоставления и достижения значений результатов использования субсидий муниципальными образованиями осуществляется Министерством. </w:t>
      </w:r>
    </w:p>
    <w:p w14:paraId="4F010000">
      <w:pPr>
        <w:pStyle w:val="Style_12"/>
        <w:ind w:firstLine="709" w:left="0"/>
        <w:jc w:val="both"/>
        <w:rPr>
          <w:rFonts w:ascii="Times New Roman" w:hAnsi="Times New Roman"/>
          <w:sz w:val="28"/>
        </w:rPr>
      </w:pPr>
      <w:r>
        <w:rPr>
          <w:rFonts w:ascii="Times New Roman" w:hAnsi="Times New Roman"/>
          <w:sz w:val="28"/>
        </w:rPr>
        <w:t xml:space="preserve">22. Министерство и органы государственного финансового контроля оформляют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w:t>
      </w:r>
    </w:p>
    <w:p w14:paraId="50010000">
      <w:pPr>
        <w:pStyle w:val="Style_12"/>
        <w:ind w:firstLine="709" w:left="0"/>
        <w:jc w:val="both"/>
        <w:rPr>
          <w:rFonts w:ascii="Times New Roman" w:hAnsi="Times New Roman"/>
          <w:sz w:val="28"/>
        </w:rPr>
      </w:pPr>
      <w:r>
        <w:rPr>
          <w:rFonts w:ascii="Times New Roman" w:hAnsi="Times New Roman"/>
          <w:sz w:val="28"/>
        </w:rPr>
        <w:t>23.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w:t>
      </w:r>
    </w:p>
    <w:p w14:paraId="51010000">
      <w:pPr>
        <w:spacing w:after="0" w:line="240" w:lineRule="auto"/>
        <w:ind w:firstLine="737" w:left="0"/>
        <w:jc w:val="both"/>
        <w:rPr>
          <w:rFonts w:ascii="Times New Roman" w:hAnsi="Times New Roman"/>
          <w:sz w:val="28"/>
        </w:rPr>
      </w:pPr>
      <w:r>
        <w:rPr>
          <w:rFonts w:ascii="Times New Roman" w:hAnsi="Times New Roman"/>
          <w:sz w:val="28"/>
        </w:rPr>
        <w:t>24. В случае, если неиспользованная субсидия не перечислена в доход краевого бюджета в срок, установленный пунктом 5 статьи 242 Бюджетного кодекса Российской Федерации, указанные средства подлежат взысканию в доход краевого бюджета в соответствии с бюджетным законодательством Российской Федерации.</w:t>
      </w:r>
    </w:p>
    <w:p w14:paraId="52010000">
      <w:pPr>
        <w:spacing w:after="0" w:line="240" w:lineRule="auto"/>
        <w:ind w:firstLine="737" w:left="0"/>
        <w:jc w:val="both"/>
        <w:rPr>
          <w:rFonts w:ascii="Times New Roman" w:hAnsi="Times New Roman"/>
          <w:sz w:val="28"/>
        </w:rPr>
      </w:pPr>
      <w:r>
        <w:rPr>
          <w:rFonts w:ascii="Times New Roman" w:hAnsi="Times New Roman"/>
          <w:sz w:val="28"/>
        </w:rPr>
        <w:br w:type="page"/>
      </w:r>
    </w:p>
    <w:p w14:paraId="53010000">
      <w:pPr>
        <w:spacing w:after="0" w:line="240" w:lineRule="auto"/>
        <w:ind w:firstLine="0" w:left="5812"/>
        <w:jc w:val="both"/>
        <w:outlineLvl w:val="1"/>
        <w:rPr>
          <w:rFonts w:ascii="Times New Roman" w:hAnsi="Times New Roman"/>
          <w:color w:val="000000"/>
          <w:sz w:val="28"/>
        </w:rPr>
      </w:pPr>
      <w:r>
        <w:rPr>
          <w:rFonts w:ascii="Times New Roman" w:hAnsi="Times New Roman"/>
          <w:color w:val="000000"/>
          <w:sz w:val="28"/>
        </w:rPr>
        <w:t xml:space="preserve">Приложение </w:t>
      </w:r>
      <w:r>
        <w:rPr>
          <w:rFonts w:ascii="Times New Roman" w:hAnsi="Times New Roman"/>
          <w:color w:val="000000"/>
          <w:sz w:val="28"/>
        </w:rPr>
        <w:t>3</w:t>
      </w:r>
    </w:p>
    <w:p w14:paraId="54010000">
      <w:pPr>
        <w:spacing w:after="0" w:line="240" w:lineRule="auto"/>
        <w:ind w:firstLine="0" w:left="5812"/>
        <w:jc w:val="both"/>
        <w:outlineLvl w:val="1"/>
        <w:rPr>
          <w:rFonts w:ascii="Times New Roman" w:hAnsi="Times New Roman"/>
          <w:color w:val="000000"/>
          <w:sz w:val="28"/>
        </w:rPr>
      </w:pPr>
      <w:r>
        <w:rPr>
          <w:rFonts w:ascii="Times New Roman" w:hAnsi="Times New Roman"/>
          <w:color w:val="000000"/>
          <w:sz w:val="28"/>
        </w:rPr>
        <w:t xml:space="preserve">к государственной программе Камчатского края </w:t>
      </w:r>
      <w:r>
        <w:rPr>
          <w:rFonts w:ascii="Times New Roman" w:hAnsi="Times New Roman"/>
          <w:color w:val="000000"/>
          <w:sz w:val="28"/>
        </w:rPr>
        <w:t>«Реализация государственной национальной политики и укрепление гражданского единства в Камчатском крае»</w:t>
      </w:r>
    </w:p>
    <w:p w14:paraId="55010000">
      <w:pPr>
        <w:spacing w:after="0" w:line="240" w:lineRule="auto"/>
        <w:ind/>
        <w:jc w:val="both"/>
        <w:rPr>
          <w:rFonts w:ascii="Times New Roman" w:hAnsi="Times New Roman"/>
          <w:color w:val="000000"/>
          <w:sz w:val="28"/>
        </w:rPr>
      </w:pPr>
    </w:p>
    <w:p w14:paraId="56010000">
      <w:pPr>
        <w:spacing w:after="0" w:line="240" w:lineRule="auto"/>
        <w:ind/>
        <w:jc w:val="both"/>
        <w:rPr>
          <w:rFonts w:ascii="Times New Roman" w:hAnsi="Times New Roman"/>
          <w:color w:val="000000"/>
          <w:sz w:val="28"/>
        </w:rPr>
      </w:pPr>
    </w:p>
    <w:p w14:paraId="57010000">
      <w:pPr>
        <w:spacing w:after="0" w:line="240" w:lineRule="auto"/>
        <w:ind/>
        <w:jc w:val="center"/>
        <w:rPr>
          <w:rFonts w:ascii="Times New Roman" w:hAnsi="Times New Roman"/>
          <w:b w:val="1"/>
          <w:color w:val="000000"/>
          <w:sz w:val="28"/>
        </w:rPr>
      </w:pPr>
      <w:r>
        <w:rPr>
          <w:rFonts w:ascii="Times New Roman" w:hAnsi="Times New Roman"/>
          <w:color w:val="000000"/>
          <w:sz w:val="28"/>
        </w:rPr>
        <w:t>Порядок</w:t>
      </w:r>
    </w:p>
    <w:p w14:paraId="58010000">
      <w:pPr>
        <w:spacing w:after="0" w:line="240" w:lineRule="auto"/>
        <w:ind/>
        <w:jc w:val="center"/>
        <w:rPr>
          <w:rFonts w:ascii="Times New Roman" w:hAnsi="Times New Roman"/>
          <w:b w:val="1"/>
          <w:color w:val="000000"/>
          <w:sz w:val="28"/>
        </w:rPr>
      </w:pPr>
      <w:r>
        <w:rPr>
          <w:rFonts w:ascii="Times New Roman" w:hAnsi="Times New Roman"/>
          <w:color w:val="000000"/>
          <w:sz w:val="28"/>
        </w:rPr>
        <w:t>предоставления и распределения субсидий из краевого бюджета местным бюджетам в рамках реализации комплекса процессных мероприятий «Стимулирование развития местных сообществ, развития благотворительности» в целях реализации мероприятий муниципальных программ поддержки социально ориентированных некоммерческих организаций</w:t>
      </w:r>
    </w:p>
    <w:p w14:paraId="59010000">
      <w:pPr>
        <w:spacing w:after="0" w:line="240" w:lineRule="auto"/>
        <w:ind/>
        <w:rPr>
          <w:rFonts w:ascii="Times New Roman" w:hAnsi="Times New Roman"/>
          <w:color w:val="000000"/>
          <w:sz w:val="28"/>
        </w:rPr>
      </w:pPr>
    </w:p>
    <w:p w14:paraId="5A010000">
      <w:pPr>
        <w:spacing w:after="0" w:line="240" w:lineRule="auto"/>
        <w:ind/>
        <w:rPr>
          <w:rFonts w:ascii="Times New Roman" w:hAnsi="Times New Roman"/>
          <w:color w:val="000000"/>
          <w:sz w:val="28"/>
        </w:rPr>
      </w:pPr>
    </w:p>
    <w:p w14:paraId="5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 xml:space="preserve">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w:t>
      </w:r>
      <w:r>
        <w:rPr>
          <w:rFonts w:ascii="Times New Roman" w:hAnsi="Times New Roman"/>
          <w:color w:val="000000"/>
          <w:sz w:val="28"/>
        </w:rPr>
        <w:br/>
      </w:r>
      <w:r>
        <w:rPr>
          <w:rFonts w:ascii="Times New Roman" w:hAnsi="Times New Roman"/>
          <w:color w:val="000000"/>
          <w:sz w:val="28"/>
        </w:rPr>
        <w:t xml:space="preserve">(далее – Правила), </w:t>
      </w:r>
      <w:r>
        <w:rPr>
          <w:rFonts w:ascii="Times New Roman" w:hAnsi="Times New Roman"/>
          <w:color w:val="000000"/>
          <w:sz w:val="28"/>
        </w:rPr>
        <w:t xml:space="preserve">и регулирует вопросы предоставления и распределения субсидий </w:t>
      </w:r>
      <w:r>
        <w:rPr>
          <w:rFonts w:ascii="Times New Roman" w:hAnsi="Times New Roman"/>
          <w:color w:val="000000"/>
          <w:sz w:val="28"/>
        </w:rPr>
        <w:t xml:space="preserve">из краевого бюджета за счет средств краевого бюджета местным бюджетам на реализацию муниципальных программ, направленных на достижение целей, соответствующих </w:t>
      </w:r>
      <w:r>
        <w:rPr>
          <w:rFonts w:ascii="Times New Roman" w:hAnsi="Times New Roman"/>
          <w:color w:val="000000"/>
          <w:sz w:val="28"/>
        </w:rPr>
        <w:t xml:space="preserve">комплексу процессных мероприятий «Стимулирование развития местных сообществ, развития благотворительности» государственной программы </w:t>
      </w:r>
      <w:r>
        <w:rPr>
          <w:rFonts w:ascii="Times New Roman" w:hAnsi="Times New Roman"/>
          <w:sz w:val="28"/>
        </w:rPr>
        <w:t xml:space="preserve">Камчатского края </w:t>
      </w:r>
      <w:r>
        <w:rPr>
          <w:rFonts w:ascii="Times New Roman" w:hAnsi="Times New Roman"/>
          <w:color w:val="000000"/>
          <w:sz w:val="28"/>
        </w:rPr>
        <w:t xml:space="preserve">«Реализация государственной национальной политики и укрепление гражданского единства в Камчатском крае» на </w:t>
      </w:r>
      <w:r>
        <w:rPr>
          <w:rFonts w:ascii="Times New Roman" w:hAnsi="Times New Roman"/>
          <w:color w:val="000000"/>
          <w:sz w:val="28"/>
        </w:rPr>
        <w:t>оказание поддержки социально ориентированных некоммерческих организаций</w:t>
      </w:r>
      <w:r>
        <w:rPr>
          <w:rFonts w:ascii="Times New Roman" w:hAnsi="Times New Roman"/>
          <w:sz w:val="28"/>
        </w:rPr>
        <w:t xml:space="preserve"> </w:t>
      </w:r>
      <w:r>
        <w:rPr>
          <w:rFonts w:ascii="Times New Roman" w:hAnsi="Times New Roman"/>
          <w:sz w:val="28"/>
        </w:rPr>
        <w:t>на реализацию социально значимых программ и проектов</w:t>
      </w:r>
      <w:r>
        <w:rPr>
          <w:rFonts w:ascii="Times New Roman" w:hAnsi="Times New Roman"/>
          <w:color w:val="000000"/>
          <w:sz w:val="28"/>
        </w:rPr>
        <w:t xml:space="preserve"> (далее – субсидии, мероприятие, СОНКО).</w:t>
      </w:r>
    </w:p>
    <w:p w14:paraId="5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 xml:space="preserve">Субсидии предоставляются в целях </w:t>
      </w:r>
      <w:r>
        <w:rPr>
          <w:rFonts w:ascii="Times New Roman" w:hAnsi="Times New Roman"/>
          <w:color w:val="000000"/>
          <w:sz w:val="28"/>
        </w:rPr>
        <w:t>софинансирования</w:t>
      </w:r>
      <w:r>
        <w:rPr>
          <w:rFonts w:ascii="Times New Roman" w:hAnsi="Times New Roman"/>
          <w:color w:val="000000"/>
          <w:sz w:val="28"/>
        </w:rPr>
        <w:t xml:space="preserve"> расходных обязательств муниципальных образований в Камчатском крае, возникающих при выполнении полномочий органов местного самоуправления муниципальных образований</w:t>
      </w:r>
      <w:r>
        <w:rPr>
          <w:rFonts w:ascii="Times New Roman" w:hAnsi="Times New Roman"/>
          <w:sz w:val="28"/>
        </w:rPr>
        <w:t xml:space="preserve"> по вопросам местного значения по оказанию поддержки социально ориентированным некоммерческим организациям, благотворительной деятельности.</w:t>
      </w:r>
    </w:p>
    <w:p w14:paraId="5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sz w:val="28"/>
        </w:rPr>
        <w:t>Субсидии из краевого бюджета предоставляются в пределах лимитов бюджетных обязательств, доведенных в установленном порядке</w:t>
      </w:r>
      <w:r>
        <w:rPr>
          <w:rFonts w:ascii="Times New Roman" w:hAnsi="Times New Roman"/>
          <w:sz w:val="28"/>
        </w:rPr>
        <w:br/>
      </w:r>
      <w:r>
        <w:rPr>
          <w:rFonts w:ascii="Times New Roman" w:hAnsi="Times New Roman"/>
          <w:sz w:val="28"/>
        </w:rPr>
        <w:t xml:space="preserve">до Министерства по внутренней политике и развитию Корякского округа Камчатского края (далее – Министерство) как получателя средств краевого бюджета на цели, указанные в части </w:t>
      </w:r>
      <w:r>
        <w:rPr>
          <w:rFonts w:ascii="Times New Roman" w:hAnsi="Times New Roman"/>
          <w:sz w:val="28"/>
        </w:rPr>
        <w:t>2</w:t>
      </w:r>
      <w:r>
        <w:rPr>
          <w:rFonts w:ascii="Times New Roman" w:hAnsi="Times New Roman"/>
          <w:sz w:val="28"/>
        </w:rPr>
        <w:t xml:space="preserve"> настоящего Порядка.</w:t>
      </w:r>
    </w:p>
    <w:p w14:paraId="5E010000">
      <w:pPr>
        <w:pStyle w:val="Style_6"/>
        <w:spacing w:after="0" w:before="0"/>
        <w:ind w:firstLine="709" w:left="0" w:right="-113"/>
        <w:jc w:val="both"/>
        <w:rPr>
          <w:color w:val="000000"/>
          <w:sz w:val="28"/>
          <w:highlight w:val="white"/>
        </w:rPr>
      </w:pPr>
      <w:r>
        <w:rPr>
          <w:color w:val="000000"/>
          <w:sz w:val="28"/>
          <w:highlight w:val="white"/>
        </w:rPr>
        <w:t>4</w:t>
      </w:r>
      <w:r>
        <w:rPr>
          <w:color w:val="000000"/>
          <w:sz w:val="28"/>
          <w:highlight w:val="white"/>
        </w:rPr>
        <w:t>. Критери</w:t>
      </w:r>
      <w:r>
        <w:rPr>
          <w:color w:val="000000"/>
          <w:sz w:val="28"/>
          <w:highlight w:val="white"/>
        </w:rPr>
        <w:t>ями</w:t>
      </w:r>
      <w:r>
        <w:rPr>
          <w:color w:val="000000"/>
          <w:sz w:val="28"/>
          <w:highlight w:val="white"/>
        </w:rPr>
        <w:t xml:space="preserve"> отбора муниципальных образований в Камчатском крае для предоставления субсидий явля</w:t>
      </w:r>
      <w:r>
        <w:rPr>
          <w:color w:val="000000"/>
          <w:sz w:val="28"/>
          <w:highlight w:val="white"/>
        </w:rPr>
        <w:t>ю</w:t>
      </w:r>
      <w:r>
        <w:rPr>
          <w:color w:val="000000"/>
          <w:sz w:val="28"/>
          <w:highlight w:val="white"/>
        </w:rPr>
        <w:t>тся</w:t>
      </w:r>
      <w:r>
        <w:rPr>
          <w:color w:val="000000"/>
          <w:sz w:val="28"/>
          <w:highlight w:val="white"/>
        </w:rPr>
        <w:t>:</w:t>
      </w:r>
    </w:p>
    <w:p w14:paraId="5F010000">
      <w:pPr>
        <w:pStyle w:val="Style_6"/>
        <w:spacing w:after="0" w:before="0"/>
        <w:ind w:firstLine="709" w:left="0" w:right="-113"/>
        <w:jc w:val="both"/>
        <w:rPr>
          <w:sz w:val="28"/>
        </w:rPr>
      </w:pPr>
      <w:r>
        <w:rPr>
          <w:color w:val="000000"/>
          <w:sz w:val="28"/>
          <w:highlight w:val="white"/>
        </w:rPr>
        <w:t>1)</w:t>
      </w:r>
      <w:r>
        <w:rPr>
          <w:sz w:val="28"/>
        </w:rPr>
        <w:t xml:space="preserve"> наличие в муниципальном образовании в Камчатском крае СОНКО, зарегистрированных в установленном федеральным законодательством порядке и осуществляющих на территории муниципального образования в Камчатском крае в соответствии со своими учредительными документами виды деятельности, предусмотренные пунктом 1 статьи 31</w:t>
      </w:r>
      <w:r>
        <w:rPr>
          <w:sz w:val="28"/>
          <w:vertAlign w:val="superscript"/>
        </w:rPr>
        <w:t>1</w:t>
      </w:r>
      <w:r>
        <w:rPr>
          <w:sz w:val="28"/>
        </w:rPr>
        <w:t xml:space="preserve"> Федерального закона от 12.01.1996</w:t>
      </w:r>
      <w:r>
        <w:rPr>
          <w:sz w:val="28"/>
        </w:rPr>
        <w:br/>
      </w:r>
      <w:r>
        <w:rPr>
          <w:sz w:val="28"/>
        </w:rPr>
        <w:t>№ 7-ФЗ «О некоммерческих организациях» и частью 1 статьи 4 Закона Камчатского края от 14.11.2011 № 689 «О государственной поддержке некоммерческих</w:t>
      </w:r>
      <w:r>
        <w:rPr>
          <w:sz w:val="28"/>
        </w:rPr>
        <w:t xml:space="preserve"> организаций в Камчатском крае»;</w:t>
      </w:r>
    </w:p>
    <w:p w14:paraId="60010000">
      <w:pPr>
        <w:pStyle w:val="Style_6"/>
        <w:spacing w:after="0" w:before="0"/>
        <w:ind w:firstLine="709" w:left="0" w:right="-113"/>
        <w:jc w:val="both"/>
        <w:rPr>
          <w:color w:val="000000"/>
          <w:sz w:val="28"/>
          <w:highlight w:val="white"/>
        </w:rPr>
      </w:pPr>
      <w:r>
        <w:rPr>
          <w:sz w:val="28"/>
        </w:rPr>
        <w:t xml:space="preserve">2) </w:t>
      </w:r>
      <w:r>
        <w:rPr>
          <w:color w:val="000000"/>
          <w:sz w:val="28"/>
          <w:highlight w:val="white"/>
        </w:rPr>
        <w:t xml:space="preserve">наличие потребности муниципальных образований </w:t>
      </w:r>
      <w:r>
        <w:rPr>
          <w:sz w:val="28"/>
        </w:rPr>
        <w:t xml:space="preserve">в Камчатском крае </w:t>
      </w:r>
      <w:r>
        <w:rPr>
          <w:color w:val="000000"/>
          <w:sz w:val="28"/>
          <w:highlight w:val="white"/>
        </w:rPr>
        <w:t>в проведении мероприятий, указанн</w:t>
      </w:r>
      <w:r>
        <w:rPr>
          <w:color w:val="000000"/>
          <w:sz w:val="28"/>
          <w:highlight w:val="white"/>
        </w:rPr>
        <w:t>ых в части 2 настоящего Порядка;</w:t>
      </w:r>
    </w:p>
    <w:p w14:paraId="61010000">
      <w:pPr>
        <w:pStyle w:val="Style_6"/>
        <w:spacing w:after="0" w:before="0"/>
        <w:ind w:firstLine="737" w:left="0" w:right="-113"/>
        <w:jc w:val="both"/>
      </w:pPr>
      <w:r>
        <w:rPr>
          <w:color w:val="000000"/>
          <w:sz w:val="28"/>
          <w:highlight w:val="white"/>
        </w:rPr>
        <w:t xml:space="preserve">3) наличие заявки муниципального образования </w:t>
      </w:r>
      <w:r>
        <w:rPr>
          <w:sz w:val="28"/>
        </w:rPr>
        <w:t xml:space="preserve">в Камчатском крае </w:t>
      </w:r>
      <w:r>
        <w:rPr>
          <w:color w:val="000000"/>
          <w:sz w:val="28"/>
          <w:highlight w:val="white"/>
        </w:rPr>
        <w:t>о предоставлении из краевого бюджета субсидий, подписанной главой муниципального образования либо уполномоченным им должностным лицом.</w:t>
      </w:r>
    </w:p>
    <w:p w14:paraId="6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 xml:space="preserve">. Условием предоставления субсидий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(далее – соглашение о предоставлении субсидии), предусматривающего обязательства муниципального образования по исполнению расходных обязательств, в целях </w:t>
      </w:r>
      <w:r>
        <w:rPr>
          <w:rFonts w:ascii="Times New Roman" w:hAnsi="Times New Roman"/>
          <w:color w:val="000000"/>
          <w:sz w:val="28"/>
        </w:rPr>
        <w:t>софинансирования</w:t>
      </w:r>
      <w:r>
        <w:rPr>
          <w:rFonts w:ascii="Times New Roman" w:hAnsi="Times New Roman"/>
          <w:color w:val="000000"/>
          <w:sz w:val="28"/>
        </w:rPr>
        <w:t xml:space="preserve"> которых предоставляется субсидия, и ответственность за неисполнение предусмотренных указанным соглашением обязательств.</w:t>
      </w:r>
    </w:p>
    <w:p w14:paraId="6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 Соглашение о предоставлении субсидии и дополнительные соглашения к соглашению</w:t>
      </w:r>
      <w:r>
        <w:rPr>
          <w:rFonts w:ascii="Times New Roman" w:hAnsi="Times New Roman"/>
          <w:color w:val="000000"/>
          <w:sz w:val="28"/>
        </w:rPr>
        <w:t>, предусматривающие внесение в него изменений и его расторжение,</w:t>
      </w:r>
      <w:r>
        <w:rPr>
          <w:rFonts w:ascii="Times New Roman" w:hAnsi="Times New Roman"/>
          <w:color w:val="000000"/>
          <w:sz w:val="28"/>
        </w:rPr>
        <w:t xml:space="preserve"> </w:t>
      </w:r>
      <w:r>
        <w:rPr>
          <w:rFonts w:ascii="Times New Roman" w:hAnsi="Times New Roman"/>
          <w:color w:val="000000"/>
          <w:sz w:val="28"/>
        </w:rPr>
        <w:t xml:space="preserve">заключаются в соответствии с типовыми формами соглашений, утвержденными Министерством финансов Камчатского края. </w:t>
      </w:r>
    </w:p>
    <w:p w14:paraId="6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7. Уровень </w:t>
      </w:r>
      <w:r>
        <w:rPr>
          <w:rFonts w:ascii="Times New Roman" w:hAnsi="Times New Roman"/>
          <w:color w:val="000000"/>
          <w:sz w:val="28"/>
        </w:rPr>
        <w:t>софинансирования</w:t>
      </w:r>
      <w:r>
        <w:rPr>
          <w:rFonts w:ascii="Times New Roman" w:hAnsi="Times New Roman"/>
          <w:color w:val="000000"/>
          <w:sz w:val="28"/>
        </w:rPr>
        <w:t xml:space="preserve"> расходного обязательства муниципального образования, в целях </w:t>
      </w:r>
      <w:r>
        <w:rPr>
          <w:rFonts w:ascii="Times New Roman" w:hAnsi="Times New Roman"/>
          <w:color w:val="000000"/>
          <w:sz w:val="28"/>
        </w:rPr>
        <w:t>софинансирования</w:t>
      </w:r>
      <w:r>
        <w:rPr>
          <w:rFonts w:ascii="Times New Roman" w:hAnsi="Times New Roman"/>
          <w:color w:val="000000"/>
          <w:sz w:val="28"/>
        </w:rPr>
        <w:t xml:space="preserve"> которого предоставляется субсидия, за счет средств краевого бюджета составляет 90 процентов общего объема расходного обязательства муниципального образования. </w:t>
      </w:r>
    </w:p>
    <w:p w14:paraId="65010000">
      <w:pPr>
        <w:spacing w:after="0" w:line="240" w:lineRule="auto"/>
        <w:ind w:firstLine="709" w:left="0"/>
        <w:jc w:val="both"/>
        <w:rPr>
          <w:rFonts w:ascii="Times New Roman" w:hAnsi="Times New Roman"/>
          <w:color w:val="000000"/>
          <w:sz w:val="28"/>
        </w:rPr>
      </w:pPr>
      <w:r>
        <w:rPr>
          <w:rFonts w:ascii="Times New Roman" w:hAnsi="Times New Roman"/>
          <w:sz w:val="28"/>
        </w:rPr>
        <w:t xml:space="preserve">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w:t>
      </w:r>
      <w:r>
        <w:rPr>
          <w:rFonts w:ascii="Times New Roman" w:hAnsi="Times New Roman"/>
          <w:sz w:val="28"/>
        </w:rPr>
        <w:t>софинансирования</w:t>
      </w:r>
      <w:r>
        <w:rPr>
          <w:rFonts w:ascii="Times New Roman" w:hAnsi="Times New Roman"/>
          <w:sz w:val="28"/>
        </w:rPr>
        <w:t xml:space="preserve"> расходного обязательства муниципального образования за счет средств местного бюджета с превышением уровня </w:t>
      </w:r>
      <w:r>
        <w:rPr>
          <w:rFonts w:ascii="Times New Roman" w:hAnsi="Times New Roman"/>
          <w:sz w:val="28"/>
        </w:rPr>
        <w:t>софинансирования</w:t>
      </w:r>
      <w:r>
        <w:rPr>
          <w:rFonts w:ascii="Times New Roman" w:hAnsi="Times New Roman"/>
          <w:sz w:val="28"/>
        </w:rPr>
        <w:t xml:space="preserve"> за счет средств местного бюджета, рассчитываемого с учетом уровня </w:t>
      </w:r>
      <w:r>
        <w:rPr>
          <w:rFonts w:ascii="Times New Roman" w:hAnsi="Times New Roman"/>
          <w:sz w:val="28"/>
        </w:rPr>
        <w:t>софинансирования</w:t>
      </w:r>
      <w:r>
        <w:rPr>
          <w:rFonts w:ascii="Times New Roman" w:hAnsi="Times New Roman"/>
          <w:sz w:val="28"/>
        </w:rPr>
        <w:t xml:space="preserve"> за счет средств краевого бюджета, определенного в абзаце первом настоящей части. Указанное увеличение </w:t>
      </w:r>
      <w:r>
        <w:rPr>
          <w:rFonts w:ascii="Times New Roman" w:hAnsi="Times New Roman"/>
          <w:color w:val="000000"/>
          <w:sz w:val="28"/>
        </w:rPr>
        <w:t xml:space="preserve">уровня </w:t>
      </w:r>
      <w:r>
        <w:rPr>
          <w:rFonts w:ascii="Times New Roman" w:hAnsi="Times New Roman"/>
          <w:color w:val="000000"/>
          <w:sz w:val="28"/>
        </w:rPr>
        <w:t>софинансирования</w:t>
      </w:r>
      <w:r>
        <w:rPr>
          <w:rFonts w:ascii="Times New Roman" w:hAnsi="Times New Roman"/>
          <w:color w:val="000000"/>
          <w:sz w:val="28"/>
        </w:rPr>
        <w:t xml:space="preserve">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r>
        <w:rPr>
          <w:rFonts w:ascii="Times New Roman" w:hAnsi="Times New Roman"/>
          <w:color w:val="000000"/>
          <w:sz w:val="28"/>
        </w:rPr>
        <w:t xml:space="preserve"> </w:t>
      </w:r>
    </w:p>
    <w:p w14:paraId="6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8. Размер субсидии местному бюджету определяется по следующей формуле:</w:t>
      </w:r>
    </w:p>
    <w:p w14:paraId="67010000">
      <w:pPr>
        <w:spacing w:after="0" w:line="240" w:lineRule="auto"/>
        <w:ind w:firstLine="709" w:left="0"/>
        <w:jc w:val="center"/>
        <w:rPr>
          <w:rFonts w:ascii="Times New Roman" w:hAnsi="Times New Roman"/>
          <w:color w:val="000000"/>
          <w:sz w:val="28"/>
        </w:rPr>
      </w:pPr>
      <w:r>
        <w:rPr>
          <w:rFonts w:ascii="Times New Roman" w:hAnsi="Times New Roman"/>
          <w:color w:val="000000"/>
          <w:sz w:val="28"/>
        </w:rPr>
        <w:t>C</w:t>
      </w:r>
      <w:r>
        <w:rPr>
          <w:rFonts w:ascii="Times New Roman" w:hAnsi="Times New Roman"/>
          <w:color w:val="000000"/>
          <w:sz w:val="28"/>
          <w:vertAlign w:val="subscript"/>
        </w:rPr>
        <w:t>j</w:t>
      </w:r>
      <w:r>
        <w:rPr>
          <w:rFonts w:ascii="Times New Roman" w:hAnsi="Times New Roman"/>
          <w:color w:val="000000"/>
          <w:sz w:val="28"/>
          <w:vertAlign w:val="subscript"/>
        </w:rPr>
        <w:t xml:space="preserve"> </w:t>
      </w:r>
      <w:r>
        <w:rPr>
          <w:rFonts w:ascii="Times New Roman" w:hAnsi="Times New Roman"/>
          <w:color w:val="000000"/>
          <w:sz w:val="28"/>
        </w:rPr>
        <w:t xml:space="preserve">= </w:t>
      </w:r>
      <w:r>
        <w:rPr>
          <w:rFonts w:ascii="Symbol" w:hAnsi="Symbol"/>
          <w:color w:val="000000"/>
          <w:sz w:val="28"/>
        </w:rPr>
        <w:t>S</w:t>
      </w:r>
      <w:r>
        <w:rPr>
          <w:rFonts w:ascii="Times New Roman" w:hAnsi="Times New Roman"/>
          <w:color w:val="000000"/>
          <w:sz w:val="28"/>
        </w:rPr>
        <w:t xml:space="preserve"> </w:t>
      </w:r>
      <w:r>
        <w:rPr>
          <w:rFonts w:ascii="Times New Roman" w:hAnsi="Times New Roman"/>
          <w:color w:val="000000"/>
          <w:sz w:val="28"/>
        </w:rPr>
        <w:t>C</w:t>
      </w:r>
      <w:r>
        <w:rPr>
          <w:rFonts w:ascii="Times New Roman" w:hAnsi="Times New Roman"/>
          <w:color w:val="000000"/>
          <w:sz w:val="28"/>
          <w:vertAlign w:val="subscript"/>
        </w:rPr>
        <w:t>ji</w:t>
      </w:r>
      <w:r>
        <w:rPr>
          <w:rFonts w:ascii="Times New Roman" w:hAnsi="Times New Roman"/>
          <w:color w:val="000000"/>
          <w:sz w:val="28"/>
        </w:rPr>
        <w:t>, где:</w:t>
      </w:r>
    </w:p>
    <w:p w14:paraId="68010000">
      <w:pPr>
        <w:spacing w:after="0" w:line="240" w:lineRule="auto"/>
        <w:ind w:firstLine="709" w:left="0"/>
        <w:jc w:val="both"/>
        <w:rPr>
          <w:rFonts w:ascii="Times New Roman" w:hAnsi="Times New Roman"/>
          <w:color w:val="000000"/>
          <w:sz w:val="28"/>
        </w:rPr>
      </w:pPr>
    </w:p>
    <w:p w14:paraId="6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ji</w:t>
      </w:r>
      <w:r>
        <w:rPr>
          <w:rFonts w:ascii="Times New Roman" w:hAnsi="Times New Roman"/>
          <w:color w:val="000000"/>
          <w:sz w:val="28"/>
        </w:rPr>
        <w:t xml:space="preserve"> – объем субсидии бюджету </w:t>
      </w:r>
      <w:r>
        <w:rPr>
          <w:rFonts w:ascii="Times New Roman" w:hAnsi="Times New Roman"/>
          <w:color w:val="000000"/>
          <w:sz w:val="28"/>
        </w:rPr>
        <w:t>j</w:t>
      </w:r>
      <w:r>
        <w:rPr>
          <w:rFonts w:ascii="Times New Roman" w:hAnsi="Times New Roman"/>
          <w:color w:val="000000"/>
          <w:sz w:val="28"/>
        </w:rPr>
        <w:t xml:space="preserve">-того муниципального образования на реализацию </w:t>
      </w:r>
      <w:r>
        <w:rPr>
          <w:rFonts w:ascii="Times New Roman" w:hAnsi="Times New Roman"/>
          <w:color w:val="000000"/>
          <w:sz w:val="28"/>
        </w:rPr>
        <w:t>i</w:t>
      </w:r>
      <w:r>
        <w:rPr>
          <w:rFonts w:ascii="Times New Roman" w:hAnsi="Times New Roman"/>
          <w:color w:val="000000"/>
          <w:sz w:val="28"/>
        </w:rPr>
        <w:t>-</w:t>
      </w:r>
      <w:r>
        <w:rPr>
          <w:rFonts w:ascii="Times New Roman" w:hAnsi="Times New Roman"/>
          <w:color w:val="000000"/>
          <w:sz w:val="28"/>
        </w:rPr>
        <w:t>тых</w:t>
      </w:r>
      <w:r>
        <w:rPr>
          <w:rFonts w:ascii="Times New Roman" w:hAnsi="Times New Roman"/>
          <w:color w:val="000000"/>
          <w:sz w:val="28"/>
        </w:rPr>
        <w:t xml:space="preserve"> мероприятий, определяемый по следующей формуле:</w:t>
      </w:r>
    </w:p>
    <w:p w14:paraId="6A010000">
      <w:pPr>
        <w:spacing w:after="0" w:line="240" w:lineRule="auto"/>
        <w:ind w:firstLine="709" w:left="0"/>
        <w:jc w:val="center"/>
        <w:rPr>
          <w:rFonts w:ascii="Times New Roman" w:hAnsi="Times New Roman"/>
          <w:color w:val="000000"/>
          <w:sz w:val="28"/>
        </w:rPr>
      </w:pPr>
    </w:p>
    <w:p w14:paraId="6B010000">
      <w:pPr>
        <w:spacing w:after="0" w:line="240" w:lineRule="auto"/>
        <w:ind w:firstLine="709" w:left="0"/>
        <w:jc w:val="center"/>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ji</w:t>
      </w:r>
      <w:r>
        <w:rPr>
          <w:rFonts w:ascii="Times New Roman" w:hAnsi="Times New Roman"/>
          <w:color w:val="000000"/>
          <w:sz w:val="28"/>
        </w:rPr>
        <w:t xml:space="preserve"> = C</w:t>
      </w:r>
      <w:r>
        <w:rPr>
          <w:rFonts w:ascii="Times New Roman" w:hAnsi="Times New Roman"/>
          <w:color w:val="000000"/>
          <w:sz w:val="28"/>
          <w:vertAlign w:val="subscript"/>
        </w:rPr>
        <w:t xml:space="preserve">o </w:t>
      </w:r>
      <w:r>
        <w:rPr>
          <w:rFonts w:ascii="Times New Roman" w:hAnsi="Times New Roman"/>
          <w:color w:val="000000"/>
          <w:sz w:val="28"/>
        </w:rPr>
        <w:t>× (</w:t>
      </w:r>
      <w:r>
        <w:rPr>
          <w:rFonts w:ascii="Times New Roman" w:hAnsi="Times New Roman"/>
          <w:color w:val="000000"/>
          <w:sz w:val="28"/>
        </w:rPr>
        <w:t>M</w:t>
      </w:r>
      <w:r>
        <w:rPr>
          <w:rFonts w:ascii="Times New Roman" w:hAnsi="Times New Roman"/>
          <w:color w:val="000000"/>
          <w:sz w:val="28"/>
          <w:vertAlign w:val="subscript"/>
        </w:rPr>
        <w:t>ji</w:t>
      </w:r>
      <w:r>
        <w:rPr>
          <w:rFonts w:ascii="Times New Roman" w:hAnsi="Times New Roman"/>
          <w:color w:val="000000"/>
          <w:sz w:val="28"/>
        </w:rPr>
        <w:t xml:space="preserve"> × Д</w:t>
      </w:r>
      <w:r>
        <w:rPr>
          <w:rFonts w:ascii="Times New Roman" w:hAnsi="Times New Roman"/>
          <w:color w:val="000000"/>
          <w:sz w:val="28"/>
          <w:vertAlign w:val="superscript"/>
        </w:rPr>
        <w:t>соф</w:t>
      </w:r>
      <w:r>
        <w:rPr>
          <w:rFonts w:ascii="Times New Roman" w:hAnsi="Times New Roman"/>
          <w:color w:val="000000"/>
          <w:sz w:val="28"/>
          <w:vertAlign w:val="superscript"/>
        </w:rPr>
        <w:t xml:space="preserve"> </w:t>
      </w:r>
      <w:r>
        <w:rPr>
          <w:rFonts w:ascii="Times New Roman" w:hAnsi="Times New Roman"/>
          <w:color w:val="000000"/>
          <w:sz w:val="28"/>
        </w:rPr>
        <w:t xml:space="preserve">/ </w:t>
      </w:r>
      <w:r>
        <w:rPr>
          <w:rFonts w:ascii="Symbol" w:hAnsi="Symbol"/>
          <w:color w:val="000000"/>
          <w:sz w:val="28"/>
        </w:rPr>
        <w:t>S</w:t>
      </w:r>
      <w:r>
        <w:rPr>
          <w:rFonts w:ascii="Times New Roman" w:hAnsi="Times New Roman"/>
          <w:color w:val="000000"/>
          <w:sz w:val="28"/>
        </w:rPr>
        <w:t>(</w:t>
      </w:r>
      <w:r>
        <w:rPr>
          <w:rFonts w:ascii="Times New Roman" w:hAnsi="Times New Roman"/>
          <w:color w:val="000000"/>
          <w:sz w:val="28"/>
        </w:rPr>
        <w:t>М</w:t>
      </w:r>
      <w:r>
        <w:rPr>
          <w:rFonts w:ascii="Times New Roman" w:hAnsi="Times New Roman"/>
          <w:color w:val="000000"/>
          <w:sz w:val="28"/>
          <w:vertAlign w:val="subscript"/>
        </w:rPr>
        <w:t>(1-i)</w:t>
      </w:r>
      <w:r>
        <w:rPr>
          <w:rFonts w:ascii="Times New Roman" w:hAnsi="Times New Roman"/>
          <w:color w:val="000000"/>
          <w:sz w:val="28"/>
        </w:rPr>
        <w:t>)</w:t>
      </w:r>
      <w:r>
        <w:rPr>
          <w:rFonts w:ascii="Times New Roman" w:hAnsi="Times New Roman"/>
          <w:color w:val="000000"/>
          <w:sz w:val="28"/>
          <w:vertAlign w:val="subscript"/>
        </w:rPr>
        <w:t xml:space="preserve"> </w:t>
      </w:r>
      <w:r>
        <w:rPr>
          <w:rFonts w:ascii="Times New Roman" w:hAnsi="Times New Roman"/>
          <w:color w:val="000000"/>
          <w:sz w:val="28"/>
        </w:rPr>
        <w:t>× Д</w:t>
      </w:r>
      <w:r>
        <w:rPr>
          <w:rFonts w:ascii="Times New Roman" w:hAnsi="Times New Roman"/>
          <w:color w:val="000000"/>
          <w:sz w:val="28"/>
          <w:vertAlign w:val="superscript"/>
        </w:rPr>
        <w:t>соф</w:t>
      </w:r>
      <w:r>
        <w:rPr>
          <w:rFonts w:ascii="Times New Roman" w:hAnsi="Times New Roman"/>
          <w:color w:val="000000"/>
          <w:sz w:val="28"/>
        </w:rPr>
        <w:t>) ,</w:t>
      </w:r>
      <w:r>
        <w:rPr>
          <w:rFonts w:ascii="Times New Roman" w:hAnsi="Times New Roman"/>
          <w:color w:val="000000"/>
          <w:sz w:val="28"/>
        </w:rPr>
        <w:t xml:space="preserve"> </w:t>
      </w:r>
      <w:r>
        <w:rPr>
          <w:rFonts w:ascii="Times New Roman" w:hAnsi="Times New Roman"/>
          <w:color w:val="000000"/>
          <w:sz w:val="28"/>
        </w:rPr>
        <w:t>где</w:t>
      </w:r>
      <w:r>
        <w:rPr>
          <w:rFonts w:ascii="Times New Roman" w:hAnsi="Times New Roman"/>
          <w:color w:val="000000"/>
          <w:sz w:val="28"/>
        </w:rPr>
        <w:t>:</w:t>
      </w:r>
    </w:p>
    <w:p w14:paraId="6C010000">
      <w:pPr>
        <w:spacing w:after="0" w:line="240" w:lineRule="auto"/>
        <w:ind/>
        <w:rPr>
          <w:rFonts w:ascii="Times New Roman" w:hAnsi="Times New Roman"/>
          <w:color w:val="000000"/>
          <w:sz w:val="28"/>
        </w:rPr>
      </w:pPr>
    </w:p>
    <w:p w14:paraId="6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C</w:t>
      </w:r>
      <w:r>
        <w:rPr>
          <w:rFonts w:ascii="Times New Roman" w:hAnsi="Times New Roman"/>
          <w:color w:val="000000"/>
          <w:sz w:val="28"/>
          <w:vertAlign w:val="subscript"/>
        </w:rPr>
        <w:t>o</w:t>
      </w:r>
      <w:r>
        <w:rPr>
          <w:rFonts w:ascii="Times New Roman" w:hAnsi="Times New Roman"/>
          <w:color w:val="000000"/>
          <w:sz w:val="28"/>
        </w:rPr>
        <w:t xml:space="preserve"> – общий объем средств, предусмотренный на реализацию мероприятий, подлежащий распределению между муниципальными образованиями;</w:t>
      </w:r>
    </w:p>
    <w:p w14:paraId="6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M</w:t>
      </w:r>
      <w:r>
        <w:rPr>
          <w:rFonts w:ascii="Times New Roman" w:hAnsi="Times New Roman"/>
          <w:color w:val="000000"/>
          <w:sz w:val="28"/>
          <w:vertAlign w:val="subscript"/>
        </w:rPr>
        <w:t>ji</w:t>
      </w:r>
      <w:r>
        <w:rPr>
          <w:rFonts w:ascii="Times New Roman" w:hAnsi="Times New Roman"/>
          <w:color w:val="000000"/>
          <w:sz w:val="28"/>
        </w:rPr>
        <w:t xml:space="preserve"> </w:t>
      </w:r>
      <w:r>
        <w:rPr>
          <w:rFonts w:ascii="Times New Roman" w:hAnsi="Times New Roman"/>
          <w:color w:val="000000"/>
          <w:sz w:val="28"/>
        </w:rPr>
        <w:t xml:space="preserve">– заявленный органом местного самоуправления общий объем расходного обязательства по </w:t>
      </w:r>
      <w:r>
        <w:rPr>
          <w:rFonts w:ascii="Times New Roman" w:hAnsi="Times New Roman"/>
          <w:color w:val="000000"/>
          <w:sz w:val="28"/>
        </w:rPr>
        <w:t>i</w:t>
      </w:r>
      <w:r>
        <w:rPr>
          <w:rFonts w:ascii="Times New Roman" w:hAnsi="Times New Roman"/>
          <w:color w:val="000000"/>
          <w:sz w:val="28"/>
        </w:rPr>
        <w:t>-</w:t>
      </w:r>
      <w:r>
        <w:rPr>
          <w:rFonts w:ascii="Times New Roman" w:hAnsi="Times New Roman"/>
          <w:color w:val="000000"/>
          <w:sz w:val="28"/>
        </w:rPr>
        <w:t>тым</w:t>
      </w:r>
      <w:r>
        <w:rPr>
          <w:rFonts w:ascii="Times New Roman" w:hAnsi="Times New Roman"/>
          <w:color w:val="000000"/>
          <w:sz w:val="28"/>
        </w:rPr>
        <w:t xml:space="preserve"> мероприятиям </w:t>
      </w:r>
      <w:r>
        <w:rPr>
          <w:rFonts w:ascii="Times New Roman" w:hAnsi="Times New Roman"/>
          <w:color w:val="000000"/>
          <w:sz w:val="28"/>
        </w:rPr>
        <w:t>j</w:t>
      </w:r>
      <w:r>
        <w:rPr>
          <w:rFonts w:ascii="Times New Roman" w:hAnsi="Times New Roman"/>
          <w:color w:val="000000"/>
          <w:sz w:val="28"/>
        </w:rPr>
        <w:t>-того муниципального образования;</w:t>
      </w:r>
    </w:p>
    <w:p w14:paraId="6F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drawing>
          <wp:inline>
            <wp:extent cx="600075" cy="285750"/>
            <wp:effectExtent b="0" l="0" r="0" t="0"/>
            <wp:docPr hidden="false" id="8" name="Picture 8"/>
            <a:graphic>
              <a:graphicData uri="http://schemas.openxmlformats.org/drawingml/2006/picture">
                <pic:pic>
                  <pic:nvPicPr>
                    <pic:cNvPr hidden="false" id="7" name="Picture 7"/>
                    <pic:cNvPicPr preferRelativeResize="true"/>
                  </pic:nvPicPr>
                  <pic:blipFill>
                    <a:blip r:embed="rId5"/>
                    <a:srcRect b="0" l="0" r="0" t="0"/>
                    <a:stretch/>
                  </pic:blipFill>
                  <pic:spPr>
                    <a:xfrm flipH="false" flipV="false" rot="0">
                      <a:ext cx="600075" cy="285750"/>
                    </a:xfrm>
                    <a:prstGeom prst="rect"/>
                  </pic:spPr>
                </pic:pic>
              </a:graphicData>
            </a:graphic>
          </wp:inline>
        </w:drawing>
      </w:r>
      <w:r>
        <w:rPr>
          <w:rFonts w:ascii="Times New Roman" w:hAnsi="Times New Roman"/>
          <w:color w:val="000000"/>
          <w:sz w:val="28"/>
        </w:rPr>
        <w:t xml:space="preserve"> – общий объем расходных обязательств по мероприятиям муниципальных образований;</w:t>
      </w:r>
    </w:p>
    <w:p w14:paraId="7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w:t>
      </w:r>
      <w:r>
        <w:rPr>
          <w:rFonts w:ascii="Times New Roman" w:hAnsi="Times New Roman"/>
          <w:color w:val="000000"/>
          <w:sz w:val="28"/>
          <w:vertAlign w:val="superscript"/>
        </w:rPr>
        <w:t>соф</w:t>
      </w:r>
      <w:r>
        <w:rPr>
          <w:rFonts w:ascii="Times New Roman" w:hAnsi="Times New Roman"/>
          <w:color w:val="000000"/>
          <w:sz w:val="28"/>
        </w:rPr>
        <w:t xml:space="preserve"> </w:t>
      </w:r>
      <w:r>
        <w:rPr>
          <w:rFonts w:ascii="Times New Roman" w:hAnsi="Times New Roman"/>
          <w:color w:val="000000"/>
          <w:sz w:val="28"/>
        </w:rPr>
        <w:t xml:space="preserve">– доля </w:t>
      </w:r>
      <w:r>
        <w:rPr>
          <w:rFonts w:ascii="Times New Roman" w:hAnsi="Times New Roman"/>
          <w:color w:val="000000"/>
          <w:sz w:val="28"/>
        </w:rPr>
        <w:t>софинансирования</w:t>
      </w:r>
      <w:r>
        <w:rPr>
          <w:rFonts w:ascii="Times New Roman" w:hAnsi="Times New Roman"/>
          <w:color w:val="000000"/>
          <w:sz w:val="28"/>
        </w:rPr>
        <w:t xml:space="preserve"> расходных обязательств за счет средств краевого бюджета;</w:t>
      </w:r>
    </w:p>
    <w:p w14:paraId="7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i</w:t>
      </w:r>
      <w:r>
        <w:rPr>
          <w:rFonts w:ascii="Times New Roman" w:hAnsi="Times New Roman"/>
          <w:color w:val="000000"/>
          <w:sz w:val="28"/>
        </w:rPr>
        <w:t xml:space="preserve"> – </w:t>
      </w:r>
      <w:r>
        <w:rPr>
          <w:rFonts w:ascii="Times New Roman" w:hAnsi="Times New Roman"/>
          <w:color w:val="000000"/>
          <w:sz w:val="28"/>
        </w:rPr>
        <w:t>количество</w:t>
      </w:r>
      <w:r>
        <w:rPr>
          <w:rFonts w:ascii="Times New Roman" w:hAnsi="Times New Roman"/>
          <w:color w:val="000000"/>
          <w:sz w:val="28"/>
        </w:rPr>
        <w:t xml:space="preserve"> мероприятий, запланированных к реализации в отчетном финансовом году.</w:t>
      </w:r>
    </w:p>
    <w:p w14:paraId="7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 xml:space="preserve"> </w:t>
      </w:r>
      <w:r>
        <w:rPr>
          <w:rFonts w:ascii="Times New Roman" w:hAnsi="Times New Roman"/>
          <w:color w:val="000000"/>
          <w:sz w:val="28"/>
        </w:rPr>
        <w:t>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7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случаях и порядке, предусмотренных Законом Камчатского края </w:t>
      </w:r>
      <w:r>
        <w:rPr>
          <w:rFonts w:ascii="Times New Roman" w:hAnsi="Times New Roman"/>
          <w:color w:val="000000"/>
          <w:sz w:val="28"/>
        </w:rPr>
        <w:br/>
      </w:r>
      <w:r>
        <w:rPr>
          <w:rFonts w:ascii="Times New Roman" w:hAnsi="Times New Roman"/>
          <w:color w:val="000000"/>
          <w:sz w:val="28"/>
        </w:rPr>
        <w:t>от 11.09.2008 № 110 «О предоставлении отдельных межбюджетных трансфертов в Камчатском крае»,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w:t>
      </w:r>
    </w:p>
    <w:p w14:paraId="7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10. Перечень, формы, срок, порядок представления документов органами местного самоуправления муниципальных образований в Камчатском крае для заключения соглашения о предоставлении субсидии и порядок их рассмотрения утверждаются Министерством в целях реализации соответствующих мероприятий. </w:t>
      </w:r>
    </w:p>
    <w:p w14:paraId="7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 о предоставлении субсидии.</w:t>
      </w:r>
    </w:p>
    <w:p w14:paraId="7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sz w:val="28"/>
        </w:rPr>
        <w:t>Результатами использования субсидии по состоянию на 31 декабря года предоставления субсидии являются</w:t>
      </w:r>
      <w:r>
        <w:rPr>
          <w:rFonts w:ascii="Times New Roman" w:hAnsi="Times New Roman"/>
          <w:color w:val="000000"/>
          <w:sz w:val="28"/>
        </w:rPr>
        <w:t>:</w:t>
      </w:r>
    </w:p>
    <w:p w14:paraId="7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 количество мероприятий в рамках программ и проектов СОНКО, проведенных при финансовой поддержке за счет средств местного бюджета;</w:t>
      </w:r>
    </w:p>
    <w:p w14:paraId="7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 количество участников мероприятий в рамках программ и проектов СОНКО, проведенных при финансовой поддержке за счет средств местного бюджета.</w:t>
      </w:r>
    </w:p>
    <w:p w14:paraId="7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13. Значения результатов использования субсидий устанавливаются соглашением о предоставлении субсидии.</w:t>
      </w:r>
    </w:p>
    <w:p w14:paraId="7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14. Основаниями для отказа в предоставлении субсидий являются несоответствие муниципального образования критерию отбора муниципальных образований и условию предоставления субсидий, установленным частями </w:t>
      </w:r>
      <w:r>
        <w:rPr>
          <w:rFonts w:ascii="Times New Roman" w:hAnsi="Times New Roman"/>
          <w:color w:val="000000"/>
          <w:sz w:val="28"/>
        </w:rPr>
        <w:t>4</w:t>
      </w:r>
      <w:r>
        <w:rPr>
          <w:rFonts w:ascii="Times New Roman" w:hAnsi="Times New Roman"/>
          <w:color w:val="000000"/>
          <w:sz w:val="28"/>
        </w:rPr>
        <w:t xml:space="preserve"> и </w:t>
      </w:r>
      <w:r>
        <w:rPr>
          <w:rFonts w:ascii="Times New Roman" w:hAnsi="Times New Roman"/>
          <w:color w:val="000000"/>
          <w:sz w:val="28"/>
        </w:rPr>
        <w:t>5</w:t>
      </w:r>
      <w:r>
        <w:rPr>
          <w:rFonts w:ascii="Times New Roman" w:hAnsi="Times New Roman"/>
          <w:color w:val="000000"/>
          <w:sz w:val="28"/>
        </w:rPr>
        <w:t xml:space="preserve"> настоящего Порядка. </w:t>
      </w:r>
    </w:p>
    <w:p w14:paraId="7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15.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Камчатском крае, в целях </w:t>
      </w:r>
      <w:r>
        <w:rPr>
          <w:rFonts w:ascii="Times New Roman" w:hAnsi="Times New Roman"/>
          <w:color w:val="000000"/>
          <w:sz w:val="28"/>
        </w:rPr>
        <w:t>софинансирования</w:t>
      </w:r>
      <w:r>
        <w:rPr>
          <w:rFonts w:ascii="Times New Roman" w:hAnsi="Times New Roman"/>
          <w:color w:val="000000"/>
          <w:sz w:val="28"/>
        </w:rPr>
        <w:t xml:space="preserve">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 </w:t>
      </w:r>
    </w:p>
    <w:p w14:paraId="7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16. При невыполнении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установленными Правилами. </w:t>
      </w:r>
    </w:p>
    <w:p w14:paraId="7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17.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 </w:t>
      </w:r>
    </w:p>
    <w:p w14:paraId="7E010000">
      <w:pPr>
        <w:pStyle w:val="Style_6"/>
        <w:widowControl w:val="0"/>
        <w:spacing w:after="0" w:before="0"/>
        <w:ind w:firstLine="709" w:left="0"/>
        <w:jc w:val="both"/>
      </w:pPr>
      <w:r>
        <w:rPr>
          <w:sz w:val="28"/>
        </w:rPr>
        <w:t>18</w:t>
      </w:r>
      <w:r>
        <w:rPr>
          <w:sz w:val="28"/>
        </w:rPr>
        <w:t xml:space="preserve">. </w:t>
      </w:r>
      <w:r>
        <w:rPr>
          <w:color w:val="000000"/>
          <w:sz w:val="28"/>
        </w:rPr>
        <w:t xml:space="preserve">Мониторинг предоставления и достижения значений результатов использования субсидий муниципальными образованиями осуществляется Министерством. </w:t>
      </w:r>
    </w:p>
    <w:p w14:paraId="7F010000">
      <w:pPr>
        <w:spacing w:after="0" w:line="240" w:lineRule="auto"/>
        <w:ind w:firstLine="709" w:left="0"/>
        <w:jc w:val="both"/>
        <w:rPr>
          <w:rFonts w:ascii="Times New Roman" w:hAnsi="Times New Roman"/>
          <w:sz w:val="28"/>
        </w:rPr>
      </w:pPr>
      <w:r>
        <w:rPr>
          <w:rFonts w:ascii="Times New Roman" w:hAnsi="Times New Roman"/>
          <w:sz w:val="28"/>
        </w:rPr>
        <w:t>19</w:t>
      </w:r>
      <w:r>
        <w:rPr>
          <w:rFonts w:ascii="Times New Roman" w:hAnsi="Times New Roman"/>
          <w:sz w:val="28"/>
        </w:rPr>
        <w:t>.</w:t>
      </w:r>
      <w:r>
        <w:rPr>
          <w:rFonts w:ascii="Times New Roman" w:hAnsi="Times New Roman"/>
          <w:color w:val="000000"/>
          <w:sz w:val="28"/>
        </w:rPr>
        <w:t xml:space="preserve"> </w:t>
      </w:r>
      <w:r>
        <w:rPr>
          <w:rFonts w:ascii="Times New Roman" w:hAnsi="Times New Roman"/>
          <w:sz w:val="28"/>
        </w:rPr>
        <w:t xml:space="preserve">Министерство и органы государственного финансового контроля оформляют результаты проверок в порядке, установленном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"https://login.consultant.ru/link/?req=doc&amp;base=LAW&amp;n=489036&amp;dst=100154"</w:instrText>
      </w:r>
      <w:r>
        <w:rPr>
          <w:rFonts w:ascii="Times New Roman" w:hAnsi="Times New Roman"/>
          <w:color w:val="000000"/>
          <w:sz w:val="28"/>
        </w:rPr>
        <w:fldChar w:fldCharType="separate"/>
      </w:r>
      <w:r>
        <w:rPr>
          <w:rFonts w:ascii="Times New Roman" w:hAnsi="Times New Roman"/>
          <w:color w:val="000000"/>
          <w:sz w:val="28"/>
        </w:rPr>
        <w:t>разделом IV</w:t>
      </w:r>
      <w:r>
        <w:rPr>
          <w:rFonts w:ascii="Times New Roman" w:hAnsi="Times New Roman"/>
          <w:color w:val="000000"/>
          <w:sz w:val="28"/>
        </w:rPr>
        <w:fldChar w:fldCharType="end"/>
      </w:r>
      <w:r>
        <w:rPr>
          <w:rFonts w:ascii="Times New Roman" w:hAnsi="Times New Roman"/>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8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20</w:t>
      </w:r>
      <w:r>
        <w:rPr>
          <w:rFonts w:ascii="Times New Roman" w:hAnsi="Times New Roman"/>
          <w:color w:val="000000"/>
          <w:sz w:val="28"/>
        </w:rPr>
        <w:t xml:space="preserve">. </w:t>
      </w:r>
      <w:r>
        <w:rPr>
          <w:rFonts w:ascii="Times New Roman" w:hAnsi="Times New Roman"/>
          <w:color w:val="000000"/>
          <w:sz w:val="28"/>
        </w:rPr>
        <w:t>Не использованные</w:t>
      </w:r>
      <w:r>
        <w:rPr>
          <w:rFonts w:ascii="Times New Roman" w:hAnsi="Times New Roman"/>
          <w:color w:val="000000"/>
          <w:sz w:val="28"/>
        </w:rPr>
        <w:t xml:space="preserve"> </w:t>
      </w:r>
      <w:r>
        <w:rPr>
          <w:rFonts w:ascii="Times New Roman" w:hAnsi="Times New Roman"/>
          <w:color w:val="000000"/>
          <w:sz w:val="28"/>
        </w:rPr>
        <w:t xml:space="preserve">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 </w:t>
      </w:r>
    </w:p>
    <w:p w14:paraId="8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21</w:t>
      </w:r>
      <w:r>
        <w:rPr>
          <w:rFonts w:ascii="Times New Roman" w:hAnsi="Times New Roman"/>
          <w:color w:val="000000"/>
          <w:sz w:val="28"/>
        </w:rPr>
        <w:t xml:space="preserve">. В случае, если неиспользованная субсидия не перечислена в доход краевого бюджета в срок, установленный пунктом 5 статьи 242 Бюджетного кодекса Российской Федерации, указанные средства подлежат взысканию в доход краевого бюджета в соответствии с бюджетным законодательством Российской Федерации. </w:t>
      </w:r>
    </w:p>
    <w:p w14:paraId="82010000">
      <w:pPr>
        <w:rPr>
          <w:rFonts w:ascii="Times New Roman" w:hAnsi="Times New Roman"/>
          <w:color w:val="000000"/>
          <w:sz w:val="28"/>
        </w:rPr>
      </w:pPr>
      <w:r>
        <w:rPr>
          <w:rFonts w:ascii="Times New Roman" w:hAnsi="Times New Roman"/>
          <w:color w:val="000000"/>
          <w:sz w:val="28"/>
        </w:rPr>
        <w:br w:type="page"/>
      </w:r>
    </w:p>
    <w:p w14:paraId="83010000">
      <w:pPr>
        <w:spacing w:after="0" w:line="240" w:lineRule="auto"/>
        <w:ind w:firstLine="0" w:left="5812"/>
        <w:jc w:val="both"/>
        <w:outlineLvl w:val="1"/>
        <w:rPr>
          <w:rFonts w:ascii="Times New Roman" w:hAnsi="Times New Roman"/>
          <w:color w:val="000000"/>
          <w:sz w:val="28"/>
        </w:rPr>
      </w:pPr>
      <w:r>
        <w:rPr>
          <w:rFonts w:ascii="Times New Roman" w:hAnsi="Times New Roman"/>
          <w:color w:val="000000"/>
          <w:sz w:val="28"/>
        </w:rPr>
        <w:t xml:space="preserve">Приложение </w:t>
      </w:r>
      <w:r>
        <w:rPr>
          <w:rFonts w:ascii="Times New Roman" w:hAnsi="Times New Roman"/>
          <w:color w:val="000000"/>
          <w:sz w:val="28"/>
        </w:rPr>
        <w:t>4</w:t>
      </w:r>
      <w:r>
        <w:rPr>
          <w:rFonts w:ascii="Times New Roman" w:hAnsi="Times New Roman"/>
          <w:color w:val="000000"/>
          <w:sz w:val="28"/>
        </w:rPr>
        <w:t xml:space="preserve"> </w:t>
      </w:r>
    </w:p>
    <w:p w14:paraId="84010000">
      <w:pPr>
        <w:spacing w:after="0" w:line="240" w:lineRule="auto"/>
        <w:ind w:firstLine="0" w:left="5812"/>
        <w:jc w:val="both"/>
        <w:outlineLvl w:val="1"/>
        <w:rPr>
          <w:rFonts w:ascii="Times New Roman" w:hAnsi="Times New Roman"/>
          <w:color w:val="000000"/>
          <w:sz w:val="28"/>
        </w:rPr>
      </w:pPr>
      <w:r>
        <w:rPr>
          <w:rFonts w:ascii="Times New Roman" w:hAnsi="Times New Roman"/>
          <w:color w:val="000000"/>
          <w:sz w:val="28"/>
        </w:rPr>
        <w:t xml:space="preserve">к государственной программе Камчатского края </w:t>
      </w:r>
      <w:r>
        <w:rPr>
          <w:rFonts w:ascii="Times New Roman" w:hAnsi="Times New Roman"/>
          <w:color w:val="000000"/>
          <w:sz w:val="28"/>
        </w:rPr>
        <w:t>«Реализация государственной национальной политики и укрепление гражданского единства в Камчатском крае»</w:t>
      </w:r>
    </w:p>
    <w:p w14:paraId="85010000">
      <w:pPr>
        <w:spacing w:after="0" w:line="240" w:lineRule="auto"/>
        <w:ind w:firstLine="0" w:left="5812"/>
        <w:jc w:val="both"/>
        <w:rPr>
          <w:rFonts w:ascii="Times New Roman" w:hAnsi="Times New Roman"/>
          <w:color w:val="000000"/>
          <w:sz w:val="28"/>
        </w:rPr>
      </w:pPr>
    </w:p>
    <w:p w14:paraId="86010000">
      <w:pPr>
        <w:spacing w:after="0" w:line="240" w:lineRule="auto"/>
        <w:ind w:firstLine="0" w:left="5812"/>
        <w:jc w:val="both"/>
        <w:rPr>
          <w:rFonts w:ascii="Times New Roman" w:hAnsi="Times New Roman"/>
          <w:color w:val="000000"/>
          <w:sz w:val="28"/>
        </w:rPr>
      </w:pPr>
    </w:p>
    <w:p w14:paraId="87010000">
      <w:pPr>
        <w:spacing w:after="0" w:line="240" w:lineRule="auto"/>
        <w:ind/>
        <w:jc w:val="center"/>
        <w:rPr>
          <w:rFonts w:ascii="Times New Roman" w:hAnsi="Times New Roman"/>
          <w:b w:val="1"/>
          <w:color w:val="000000"/>
          <w:sz w:val="28"/>
        </w:rPr>
      </w:pPr>
      <w:r>
        <w:rPr>
          <w:rFonts w:ascii="Times New Roman" w:hAnsi="Times New Roman"/>
          <w:color w:val="000000"/>
          <w:sz w:val="28"/>
        </w:rPr>
        <w:t>Порядок</w:t>
      </w:r>
    </w:p>
    <w:p w14:paraId="88010000">
      <w:pPr>
        <w:spacing w:after="0" w:line="240" w:lineRule="auto"/>
        <w:ind/>
        <w:jc w:val="center"/>
        <w:rPr>
          <w:rFonts w:ascii="Times New Roman" w:hAnsi="Times New Roman"/>
          <w:b w:val="1"/>
          <w:color w:val="000000"/>
          <w:sz w:val="28"/>
        </w:rPr>
      </w:pPr>
      <w:r>
        <w:rPr>
          <w:rFonts w:ascii="Times New Roman" w:hAnsi="Times New Roman"/>
          <w:color w:val="000000"/>
          <w:sz w:val="28"/>
        </w:rPr>
        <w:t>предоставления и распределения субсидий из краевого бюджета местным бюджетам в рамках реализации комплекса процессных мероприятий «Создание и поддержка инфраструктуры для деятельности некоммерческих организаций на региональном и муниципальном уровнях, имущественная поддержка некоммерческих организаций» в части обеспечения деятельности районных (городских) информационно-консультационных центров (пунктов) по вопросам деятельности социально ориентированных некоммерческих организаций</w:t>
      </w:r>
    </w:p>
    <w:p w14:paraId="89010000">
      <w:pPr>
        <w:spacing w:after="0" w:line="240" w:lineRule="auto"/>
        <w:ind/>
        <w:rPr>
          <w:rFonts w:ascii="Times New Roman" w:hAnsi="Times New Roman"/>
          <w:color w:val="000000"/>
          <w:sz w:val="28"/>
        </w:rPr>
      </w:pPr>
    </w:p>
    <w:p w14:paraId="8A010000">
      <w:pPr>
        <w:spacing w:after="0" w:line="240" w:lineRule="auto"/>
        <w:ind/>
        <w:rPr>
          <w:rFonts w:ascii="Times New Roman" w:hAnsi="Times New Roman"/>
          <w:color w:val="000000"/>
          <w:sz w:val="28"/>
        </w:rPr>
      </w:pPr>
    </w:p>
    <w:p w14:paraId="8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 xml:space="preserve">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w:t>
      </w:r>
      <w:r>
        <w:rPr>
          <w:rFonts w:ascii="Times New Roman" w:hAnsi="Times New Roman"/>
          <w:color w:val="000000"/>
          <w:sz w:val="28"/>
        </w:rPr>
        <w:t xml:space="preserve">Правительства Камчатского края от 27.12.2019 № 566-П </w:t>
      </w:r>
      <w:r>
        <w:rPr>
          <w:rFonts w:ascii="Times New Roman" w:hAnsi="Times New Roman"/>
          <w:color w:val="000000"/>
          <w:sz w:val="28"/>
        </w:rPr>
        <w:br/>
      </w:r>
      <w:r>
        <w:rPr>
          <w:rFonts w:ascii="Times New Roman" w:hAnsi="Times New Roman"/>
          <w:color w:val="000000"/>
          <w:sz w:val="28"/>
        </w:rPr>
        <w:t xml:space="preserve">(далее – Правила), и регулирует вопросы предоставления и распределения субсидий из краевого бюджета </w:t>
      </w:r>
      <w:r>
        <w:rPr>
          <w:rFonts w:ascii="Times New Roman" w:hAnsi="Times New Roman"/>
          <w:sz w:val="28"/>
        </w:rPr>
        <w:t xml:space="preserve">за счет средств краевого бюджета местным бюджетам на реализацию муниципальных программ, направленных на достижение целей, соответствующих комплексу процессных мероприятий «Создание и поддержка инфраструктуры для деятельности некоммерческих организаций на региональном и муниципальном уровнях, имущественная поддержка некоммерческих организаций» </w:t>
      </w:r>
      <w:r>
        <w:rPr>
          <w:rFonts w:ascii="Times New Roman" w:hAnsi="Times New Roman"/>
          <w:color w:val="000000"/>
          <w:sz w:val="28"/>
        </w:rPr>
        <w:t xml:space="preserve">государственной программы Камчатского края «Реализация государственной национальной политики и укрепление гражданского единства в Камчатском крае», на </w:t>
      </w:r>
      <w:r>
        <w:rPr>
          <w:rFonts w:ascii="Times New Roman" w:hAnsi="Times New Roman"/>
          <w:sz w:val="28"/>
        </w:rPr>
        <w:t>обеспечение деятельности районных (городских) информационно-консультационных центров (пунктов) по вопросам деятельности социально ориентированных некоммерческих организаций</w:t>
      </w:r>
      <w:r>
        <w:rPr>
          <w:rFonts w:ascii="Times New Roman" w:hAnsi="Times New Roman"/>
          <w:sz w:val="28"/>
        </w:rPr>
        <w:t xml:space="preserve"> с целью оказания ими консультационной поддержки </w:t>
      </w:r>
      <w:r>
        <w:rPr>
          <w:rFonts w:ascii="Times New Roman" w:hAnsi="Times New Roman"/>
          <w:sz w:val="28"/>
        </w:rPr>
        <w:t>социально ориентированных некоммерческих организаций</w:t>
      </w:r>
      <w:r>
        <w:rPr>
          <w:rFonts w:ascii="Times New Roman" w:hAnsi="Times New Roman"/>
          <w:sz w:val="28"/>
        </w:rPr>
        <w:t xml:space="preserve">, освещения в информационно-телекоммуникационной сети «Интернет» вопросов их развития и деятельности, в том числе для повышения активности </w:t>
      </w:r>
      <w:r>
        <w:rPr>
          <w:rFonts w:ascii="Times New Roman" w:hAnsi="Times New Roman"/>
          <w:sz w:val="28"/>
        </w:rPr>
        <w:t>социально ориентированных некоммерческих организаций</w:t>
      </w:r>
      <w:r>
        <w:rPr>
          <w:rFonts w:ascii="Times New Roman" w:hAnsi="Times New Roman"/>
          <w:sz w:val="28"/>
        </w:rPr>
        <w:t xml:space="preserve"> в участии </w:t>
      </w:r>
      <w:r>
        <w:rPr>
          <w:rFonts w:ascii="Times New Roman" w:hAnsi="Times New Roman"/>
          <w:sz w:val="28"/>
        </w:rPr>
        <w:t>грантовых</w:t>
      </w:r>
      <w:r>
        <w:rPr>
          <w:rFonts w:ascii="Times New Roman" w:hAnsi="Times New Roman"/>
          <w:sz w:val="28"/>
        </w:rPr>
        <w:t xml:space="preserve"> конкурсов</w:t>
      </w:r>
      <w:r>
        <w:rPr>
          <w:rFonts w:ascii="Times New Roman" w:hAnsi="Times New Roman"/>
          <w:sz w:val="28"/>
        </w:rPr>
        <w:t>.</w:t>
      </w:r>
    </w:p>
    <w:p w14:paraId="8C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2. </w:t>
      </w:r>
      <w:r>
        <w:rPr>
          <w:rFonts w:ascii="Times New Roman" w:hAnsi="Times New Roman"/>
          <w:color w:val="000000"/>
          <w:sz w:val="28"/>
        </w:rPr>
        <w:t xml:space="preserve">Субсидии предоставляются в целях </w:t>
      </w:r>
      <w:r>
        <w:rPr>
          <w:rFonts w:ascii="Times New Roman" w:hAnsi="Times New Roman"/>
          <w:color w:val="000000"/>
          <w:sz w:val="28"/>
        </w:rPr>
        <w:t>софинансирования</w:t>
      </w:r>
      <w:r>
        <w:rPr>
          <w:rFonts w:ascii="Times New Roman" w:hAnsi="Times New Roman"/>
          <w:color w:val="000000"/>
          <w:sz w:val="28"/>
        </w:rPr>
        <w:t xml:space="preserve"> расходных обязательств муниципальных образований в Камчатском крае, возникающих при выполнении полномочий органов местного самоуправления муниципальных </w:t>
      </w:r>
      <w:r>
        <w:rPr>
          <w:rFonts w:ascii="Times New Roman" w:hAnsi="Times New Roman"/>
          <w:color w:val="000000"/>
          <w:sz w:val="28"/>
        </w:rPr>
        <w:t>образований</w:t>
      </w:r>
      <w:r>
        <w:rPr>
          <w:rFonts w:ascii="Times New Roman" w:hAnsi="Times New Roman"/>
          <w:sz w:val="28"/>
        </w:rPr>
        <w:t xml:space="preserve"> по вопросам местного значения по оказанию поддержки социально ориентированным некоммерческим организациям.</w:t>
      </w:r>
    </w:p>
    <w:p w14:paraId="8D010000">
      <w:pPr>
        <w:spacing w:after="0" w:line="240" w:lineRule="auto"/>
        <w:ind w:firstLine="709" w:left="0"/>
        <w:jc w:val="both"/>
        <w:rPr>
          <w:rFonts w:ascii="Times New Roman" w:hAnsi="Times New Roman"/>
          <w:sz w:val="28"/>
        </w:rPr>
      </w:pP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sz w:val="28"/>
        </w:rPr>
        <w:t>Субсидии из краевого бюджета предоставляются в пределах лимитов бюджетных обязательств, доведенных в установленном порядке</w:t>
      </w:r>
      <w:r>
        <w:rPr>
          <w:rFonts w:ascii="Times New Roman" w:hAnsi="Times New Roman"/>
          <w:sz w:val="28"/>
        </w:rPr>
        <w:br/>
      </w:r>
      <w:r>
        <w:rPr>
          <w:rFonts w:ascii="Times New Roman" w:hAnsi="Times New Roman"/>
          <w:sz w:val="28"/>
        </w:rPr>
        <w:t xml:space="preserve">до Министерства по внутренней политике и развитию Корякского округа Камчатского края (далее – Министерство) как получателя средств краевого бюджета на цели, указанные в части </w:t>
      </w:r>
      <w:r>
        <w:rPr>
          <w:rFonts w:ascii="Times New Roman" w:hAnsi="Times New Roman"/>
          <w:sz w:val="28"/>
        </w:rPr>
        <w:t>2</w:t>
      </w:r>
      <w:r>
        <w:rPr>
          <w:rFonts w:ascii="Times New Roman" w:hAnsi="Times New Roman"/>
          <w:sz w:val="28"/>
        </w:rPr>
        <w:t xml:space="preserve"> настоящего Порядка.</w:t>
      </w:r>
    </w:p>
    <w:p w14:paraId="8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 xml:space="preserve">. </w:t>
      </w:r>
      <w:r>
        <w:rPr>
          <w:rFonts w:ascii="Times New Roman" w:hAnsi="Times New Roman"/>
          <w:color w:val="000000"/>
          <w:sz w:val="28"/>
        </w:rPr>
        <w:t xml:space="preserve">Средства субсидии используются </w:t>
      </w:r>
      <w:r>
        <w:rPr>
          <w:rFonts w:ascii="Times New Roman" w:hAnsi="Times New Roman"/>
          <w:sz w:val="28"/>
        </w:rPr>
        <w:t>информационно-консультационны</w:t>
      </w:r>
      <w:r>
        <w:rPr>
          <w:rFonts w:ascii="Times New Roman" w:hAnsi="Times New Roman"/>
          <w:sz w:val="28"/>
        </w:rPr>
        <w:t>ми</w:t>
      </w:r>
      <w:r>
        <w:rPr>
          <w:rFonts w:ascii="Times New Roman" w:hAnsi="Times New Roman"/>
          <w:sz w:val="28"/>
        </w:rPr>
        <w:t xml:space="preserve"> центр</w:t>
      </w:r>
      <w:r>
        <w:rPr>
          <w:rFonts w:ascii="Times New Roman" w:hAnsi="Times New Roman"/>
          <w:sz w:val="28"/>
        </w:rPr>
        <w:t>ами (пунктами</w:t>
      </w:r>
      <w:r>
        <w:rPr>
          <w:rFonts w:ascii="Times New Roman" w:hAnsi="Times New Roman"/>
          <w:sz w:val="28"/>
        </w:rPr>
        <w:t>)</w:t>
      </w:r>
      <w:r>
        <w:rPr>
          <w:rFonts w:ascii="Times New Roman" w:hAnsi="Times New Roman"/>
          <w:sz w:val="28"/>
        </w:rPr>
        <w:t xml:space="preserve"> в целях обеспечения их деятельности по н</w:t>
      </w:r>
      <w:r>
        <w:rPr>
          <w:rFonts w:ascii="Times New Roman" w:hAnsi="Times New Roman"/>
          <w:color w:val="000000"/>
          <w:sz w:val="28"/>
        </w:rPr>
        <w:t>аправлениям:</w:t>
      </w:r>
    </w:p>
    <w:p w14:paraId="8F010000">
      <w:pPr>
        <w:spacing w:after="0" w:line="240" w:lineRule="auto"/>
        <w:ind w:firstLine="709" w:left="0"/>
        <w:jc w:val="both"/>
        <w:rPr>
          <w:rFonts w:ascii="Times New Roman" w:hAnsi="Times New Roman"/>
          <w:sz w:val="28"/>
        </w:rPr>
      </w:pPr>
      <w:r>
        <w:rPr>
          <w:rFonts w:ascii="Times New Roman" w:hAnsi="Times New Roman"/>
          <w:color w:val="000000"/>
          <w:sz w:val="28"/>
        </w:rPr>
        <w:t>1) оплата труда сотрудников</w:t>
      </w:r>
      <w:r>
        <w:rPr>
          <w:rFonts w:ascii="Times New Roman" w:hAnsi="Times New Roman"/>
          <w:sz w:val="28"/>
        </w:rPr>
        <w:t xml:space="preserve"> </w:t>
      </w:r>
      <w:r>
        <w:rPr>
          <w:rFonts w:ascii="Times New Roman" w:hAnsi="Times New Roman"/>
          <w:sz w:val="28"/>
        </w:rPr>
        <w:t>информационно-консультационны</w:t>
      </w:r>
      <w:r>
        <w:rPr>
          <w:rFonts w:ascii="Times New Roman" w:hAnsi="Times New Roman"/>
          <w:sz w:val="28"/>
        </w:rPr>
        <w:t>х</w:t>
      </w:r>
      <w:r>
        <w:rPr>
          <w:rFonts w:ascii="Times New Roman" w:hAnsi="Times New Roman"/>
          <w:sz w:val="28"/>
        </w:rPr>
        <w:t xml:space="preserve"> центр</w:t>
      </w:r>
      <w:r>
        <w:rPr>
          <w:rFonts w:ascii="Times New Roman" w:hAnsi="Times New Roman"/>
          <w:sz w:val="28"/>
        </w:rPr>
        <w:t>ов</w:t>
      </w:r>
      <w:r>
        <w:rPr>
          <w:rFonts w:ascii="Times New Roman" w:hAnsi="Times New Roman"/>
          <w:sz w:val="28"/>
        </w:rPr>
        <w:t xml:space="preserve"> (пункт</w:t>
      </w:r>
      <w:r>
        <w:rPr>
          <w:rFonts w:ascii="Times New Roman" w:hAnsi="Times New Roman"/>
          <w:sz w:val="28"/>
        </w:rPr>
        <w:t>ов</w:t>
      </w:r>
      <w:r>
        <w:rPr>
          <w:rFonts w:ascii="Times New Roman" w:hAnsi="Times New Roman"/>
          <w:sz w:val="28"/>
        </w:rPr>
        <w:t>)</w:t>
      </w:r>
      <w:r>
        <w:rPr>
          <w:rFonts w:ascii="Times New Roman" w:hAnsi="Times New Roman"/>
          <w:sz w:val="28"/>
        </w:rPr>
        <w:t>;</w:t>
      </w:r>
    </w:p>
    <w:p w14:paraId="90010000">
      <w:pPr>
        <w:spacing w:after="0" w:line="240" w:lineRule="auto"/>
        <w:ind w:firstLine="709" w:left="0"/>
        <w:jc w:val="both"/>
        <w:rPr>
          <w:rFonts w:ascii="Times New Roman" w:hAnsi="Times New Roman"/>
          <w:color w:val="000000"/>
          <w:sz w:val="28"/>
        </w:rPr>
      </w:pPr>
      <w:r>
        <w:rPr>
          <w:rFonts w:ascii="Times New Roman" w:hAnsi="Times New Roman"/>
          <w:sz w:val="28"/>
        </w:rPr>
        <w:t xml:space="preserve">2) материально-техническое обеспечение </w:t>
      </w:r>
      <w:r>
        <w:rPr>
          <w:rFonts w:ascii="Times New Roman" w:hAnsi="Times New Roman"/>
          <w:sz w:val="28"/>
        </w:rPr>
        <w:t>информационно-консультационны</w:t>
      </w:r>
      <w:r>
        <w:rPr>
          <w:rFonts w:ascii="Times New Roman" w:hAnsi="Times New Roman"/>
          <w:sz w:val="28"/>
        </w:rPr>
        <w:t>х</w:t>
      </w:r>
      <w:r>
        <w:rPr>
          <w:rFonts w:ascii="Times New Roman" w:hAnsi="Times New Roman"/>
          <w:sz w:val="28"/>
        </w:rPr>
        <w:t xml:space="preserve"> центр</w:t>
      </w:r>
      <w:r>
        <w:rPr>
          <w:rFonts w:ascii="Times New Roman" w:hAnsi="Times New Roman"/>
          <w:sz w:val="28"/>
        </w:rPr>
        <w:t>ов (пунктов</w:t>
      </w:r>
      <w:r>
        <w:rPr>
          <w:rFonts w:ascii="Times New Roman" w:hAnsi="Times New Roman"/>
          <w:sz w:val="28"/>
        </w:rPr>
        <w:t>)</w:t>
      </w:r>
      <w:r>
        <w:rPr>
          <w:rFonts w:ascii="Times New Roman" w:hAnsi="Times New Roman"/>
          <w:sz w:val="28"/>
        </w:rPr>
        <w:t>.</w:t>
      </w:r>
    </w:p>
    <w:p w14:paraId="9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Критери</w:t>
      </w:r>
      <w:r>
        <w:rPr>
          <w:rFonts w:ascii="Times New Roman" w:hAnsi="Times New Roman"/>
          <w:color w:val="000000"/>
          <w:sz w:val="28"/>
        </w:rPr>
        <w:t>ями</w:t>
      </w:r>
      <w:r>
        <w:rPr>
          <w:rFonts w:ascii="Times New Roman" w:hAnsi="Times New Roman"/>
          <w:color w:val="000000"/>
          <w:sz w:val="28"/>
        </w:rPr>
        <w:t xml:space="preserve"> отбора муниципальных образований в Камчатском крае для предоставления субсидий явля</w:t>
      </w:r>
      <w:r>
        <w:rPr>
          <w:rFonts w:ascii="Times New Roman" w:hAnsi="Times New Roman"/>
          <w:color w:val="000000"/>
          <w:sz w:val="28"/>
        </w:rPr>
        <w:t>ю</w:t>
      </w:r>
      <w:r>
        <w:rPr>
          <w:rFonts w:ascii="Times New Roman" w:hAnsi="Times New Roman"/>
          <w:color w:val="000000"/>
          <w:sz w:val="28"/>
        </w:rPr>
        <w:t>тся</w:t>
      </w:r>
      <w:r>
        <w:rPr>
          <w:rFonts w:ascii="Times New Roman" w:hAnsi="Times New Roman"/>
          <w:color w:val="000000"/>
          <w:sz w:val="28"/>
        </w:rPr>
        <w:t>:</w:t>
      </w:r>
    </w:p>
    <w:p w14:paraId="9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наличие в муниципальном образовании в Камчатском крае СОНКО, зарегистрированных в установленном федеральным законодательством порядке и осуществляющих на территории муниципального образования в Камчатском крае в соответствии со своими учредительными документами виды деятельности, предусмотренные пунктом 1 статьи 31</w:t>
      </w:r>
      <w:r>
        <w:rPr>
          <w:rFonts w:ascii="Times New Roman" w:hAnsi="Times New Roman"/>
          <w:color w:val="000000"/>
          <w:sz w:val="28"/>
          <w:vertAlign w:val="superscript"/>
        </w:rPr>
        <w:t>1</w:t>
      </w:r>
      <w:r>
        <w:rPr>
          <w:rFonts w:ascii="Times New Roman" w:hAnsi="Times New Roman"/>
          <w:color w:val="000000"/>
          <w:sz w:val="28"/>
        </w:rPr>
        <w:t xml:space="preserve"> Федерального закона от 12.01.1996 № 7-ФЗ «О некоммерческих организациях» и частью 1 статьи 4 Закона Камчатского края от 14.11.2011 № 689</w:t>
      </w:r>
      <w:r>
        <w:rPr>
          <w:rFonts w:ascii="Times New Roman" w:hAnsi="Times New Roman"/>
          <w:color w:val="000000"/>
          <w:sz w:val="28"/>
        </w:rPr>
        <w:t xml:space="preserve"> </w:t>
      </w:r>
      <w:r>
        <w:rPr>
          <w:rFonts w:ascii="Times New Roman" w:hAnsi="Times New Roman"/>
          <w:color w:val="000000"/>
          <w:sz w:val="28"/>
        </w:rPr>
        <w:t>«О государственной поддержке некоммерческих</w:t>
      </w:r>
      <w:r>
        <w:rPr>
          <w:rFonts w:ascii="Times New Roman" w:hAnsi="Times New Roman"/>
          <w:color w:val="000000"/>
          <w:sz w:val="28"/>
        </w:rPr>
        <w:t xml:space="preserve"> организаций в Камчатском крае»;</w:t>
      </w:r>
    </w:p>
    <w:p w14:paraId="93010000">
      <w:pPr>
        <w:pStyle w:val="Style_6"/>
        <w:spacing w:after="0" w:before="0"/>
        <w:ind w:firstLine="709" w:left="0" w:right="-113"/>
        <w:jc w:val="both"/>
        <w:rPr>
          <w:color w:val="000000"/>
          <w:sz w:val="28"/>
          <w:highlight w:val="white"/>
        </w:rPr>
      </w:pPr>
      <w:r>
        <w:rPr>
          <w:sz w:val="28"/>
        </w:rPr>
        <w:t xml:space="preserve">2) </w:t>
      </w:r>
      <w:r>
        <w:rPr>
          <w:color w:val="000000"/>
          <w:sz w:val="28"/>
          <w:highlight w:val="white"/>
        </w:rPr>
        <w:t xml:space="preserve">наличие потребности муниципальных образований </w:t>
      </w:r>
      <w:r>
        <w:rPr>
          <w:sz w:val="28"/>
        </w:rPr>
        <w:t xml:space="preserve">в Камчатском крае </w:t>
      </w:r>
      <w:r>
        <w:rPr>
          <w:color w:val="000000"/>
          <w:sz w:val="28"/>
          <w:highlight w:val="white"/>
        </w:rPr>
        <w:t>в проведении мероприятий, указанн</w:t>
      </w:r>
      <w:r>
        <w:rPr>
          <w:color w:val="000000"/>
          <w:sz w:val="28"/>
          <w:highlight w:val="white"/>
        </w:rPr>
        <w:t>ых в части 2 настоящего Порядка;</w:t>
      </w:r>
    </w:p>
    <w:p w14:paraId="94010000">
      <w:pPr>
        <w:pStyle w:val="Style_6"/>
        <w:spacing w:after="0" w:before="0"/>
        <w:ind w:firstLine="737" w:left="0" w:right="-113"/>
        <w:jc w:val="both"/>
      </w:pPr>
      <w:r>
        <w:rPr>
          <w:color w:val="000000"/>
          <w:sz w:val="28"/>
          <w:highlight w:val="white"/>
        </w:rPr>
        <w:t xml:space="preserve">3) наличие заявки муниципального образования </w:t>
      </w:r>
      <w:r>
        <w:rPr>
          <w:sz w:val="28"/>
        </w:rPr>
        <w:t xml:space="preserve">в Камчатском крае </w:t>
      </w:r>
      <w:r>
        <w:rPr>
          <w:color w:val="000000"/>
          <w:sz w:val="28"/>
          <w:highlight w:val="white"/>
        </w:rPr>
        <w:t>о предоставлении из краевого бюджета субсидий, подписанной главой муниципального образования либо уполномоченным им должностным лицом.</w:t>
      </w:r>
    </w:p>
    <w:p w14:paraId="9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 xml:space="preserve">. Условием предоставления субсидий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(далее – соглашение о предоставлении субсидии), предусматривающего обязательства муниципального образования по исполнению расходных обязательств, в целях </w:t>
      </w:r>
      <w:r>
        <w:rPr>
          <w:rFonts w:ascii="Times New Roman" w:hAnsi="Times New Roman"/>
          <w:color w:val="000000"/>
          <w:sz w:val="28"/>
        </w:rPr>
        <w:t>софинансирования</w:t>
      </w:r>
      <w:r>
        <w:rPr>
          <w:rFonts w:ascii="Times New Roman" w:hAnsi="Times New Roman"/>
          <w:color w:val="000000"/>
          <w:sz w:val="28"/>
        </w:rPr>
        <w:t xml:space="preserve"> которых предоставляется субсидия, и ответственность за неисполнение предусмотренных указанным соглашением обязательств.</w:t>
      </w:r>
    </w:p>
    <w:p w14:paraId="9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 Соглашение о предоставлении субсидии и дополнительные соглашения к соглашению</w:t>
      </w:r>
      <w:r>
        <w:rPr>
          <w:rFonts w:ascii="Times New Roman" w:hAnsi="Times New Roman"/>
          <w:color w:val="000000"/>
          <w:sz w:val="28"/>
        </w:rPr>
        <w:t>, предусматривающие внесение в него изменений и его расторжение,</w:t>
      </w:r>
      <w:r>
        <w:rPr>
          <w:rFonts w:ascii="Times New Roman" w:hAnsi="Times New Roman"/>
          <w:color w:val="000000"/>
          <w:sz w:val="28"/>
        </w:rPr>
        <w:t xml:space="preserve"> </w:t>
      </w:r>
      <w:r>
        <w:rPr>
          <w:rFonts w:ascii="Times New Roman" w:hAnsi="Times New Roman"/>
          <w:color w:val="000000"/>
          <w:sz w:val="28"/>
        </w:rPr>
        <w:t xml:space="preserve">заключаются в соответствии с типовыми формами соглашений, утвержденными Министерством финансов Камчатского края. </w:t>
      </w:r>
    </w:p>
    <w:p w14:paraId="9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8</w:t>
      </w:r>
      <w:r>
        <w:rPr>
          <w:rFonts w:ascii="Times New Roman" w:hAnsi="Times New Roman"/>
          <w:color w:val="000000"/>
          <w:sz w:val="28"/>
        </w:rPr>
        <w:t xml:space="preserve">. Уровень </w:t>
      </w:r>
      <w:r>
        <w:rPr>
          <w:rFonts w:ascii="Times New Roman" w:hAnsi="Times New Roman"/>
          <w:color w:val="000000"/>
          <w:sz w:val="28"/>
        </w:rPr>
        <w:t>софинансирования</w:t>
      </w:r>
      <w:r>
        <w:rPr>
          <w:rFonts w:ascii="Times New Roman" w:hAnsi="Times New Roman"/>
          <w:color w:val="000000"/>
          <w:sz w:val="28"/>
        </w:rPr>
        <w:t xml:space="preserve"> расходного обязательства муниципального образования, в целях </w:t>
      </w:r>
      <w:r>
        <w:rPr>
          <w:rFonts w:ascii="Times New Roman" w:hAnsi="Times New Roman"/>
          <w:color w:val="000000"/>
          <w:sz w:val="28"/>
        </w:rPr>
        <w:t>софинансирования</w:t>
      </w:r>
      <w:r>
        <w:rPr>
          <w:rFonts w:ascii="Times New Roman" w:hAnsi="Times New Roman"/>
          <w:color w:val="000000"/>
          <w:sz w:val="28"/>
        </w:rPr>
        <w:t xml:space="preserve"> которого предоставляется субсидия, за </w:t>
      </w:r>
      <w:r>
        <w:rPr>
          <w:rFonts w:ascii="Times New Roman" w:hAnsi="Times New Roman"/>
          <w:color w:val="000000"/>
          <w:sz w:val="28"/>
        </w:rPr>
        <w:t xml:space="preserve">счет средств краевого бюджета составляет 90 процентов общего объема расходного обязательства муниципального образования. </w:t>
      </w:r>
    </w:p>
    <w:p w14:paraId="98010000">
      <w:pPr>
        <w:spacing w:after="0" w:line="240" w:lineRule="auto"/>
        <w:ind w:firstLine="709" w:left="0"/>
        <w:jc w:val="both"/>
        <w:rPr>
          <w:rFonts w:ascii="Times New Roman" w:hAnsi="Times New Roman"/>
          <w:color w:val="000000"/>
          <w:sz w:val="28"/>
        </w:rPr>
      </w:pPr>
      <w:r>
        <w:rPr>
          <w:rFonts w:ascii="Times New Roman" w:hAnsi="Times New Roman"/>
          <w:sz w:val="28"/>
        </w:rPr>
        <w:t xml:space="preserve">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w:t>
      </w:r>
      <w:r>
        <w:rPr>
          <w:rFonts w:ascii="Times New Roman" w:hAnsi="Times New Roman"/>
          <w:sz w:val="28"/>
        </w:rPr>
        <w:t>софинансирования</w:t>
      </w:r>
      <w:r>
        <w:rPr>
          <w:rFonts w:ascii="Times New Roman" w:hAnsi="Times New Roman"/>
          <w:sz w:val="28"/>
        </w:rPr>
        <w:t xml:space="preserve"> расходного обязательства муниципального образования за счет средств местного бюджета с превышением уровня </w:t>
      </w:r>
      <w:r>
        <w:rPr>
          <w:rFonts w:ascii="Times New Roman" w:hAnsi="Times New Roman"/>
          <w:sz w:val="28"/>
        </w:rPr>
        <w:t>софинансирования</w:t>
      </w:r>
      <w:r>
        <w:rPr>
          <w:rFonts w:ascii="Times New Roman" w:hAnsi="Times New Roman"/>
          <w:sz w:val="28"/>
        </w:rPr>
        <w:t xml:space="preserve"> за счет средств местного бюджета, рассчитываемого с учетом уровня </w:t>
      </w:r>
      <w:r>
        <w:rPr>
          <w:rFonts w:ascii="Times New Roman" w:hAnsi="Times New Roman"/>
          <w:sz w:val="28"/>
        </w:rPr>
        <w:t>софинансирования</w:t>
      </w:r>
      <w:r>
        <w:rPr>
          <w:rFonts w:ascii="Times New Roman" w:hAnsi="Times New Roman"/>
          <w:sz w:val="28"/>
        </w:rPr>
        <w:t xml:space="preserve"> за счет средств краевого бюджета, определенного в абзаце первом настоящей части. Указанное увеличение</w:t>
      </w:r>
      <w:r>
        <w:rPr>
          <w:rFonts w:ascii="Times New Roman" w:hAnsi="Times New Roman"/>
          <w:color w:val="000000"/>
          <w:sz w:val="28"/>
        </w:rPr>
        <w:t xml:space="preserve"> уровня </w:t>
      </w:r>
      <w:r>
        <w:rPr>
          <w:rFonts w:ascii="Times New Roman" w:hAnsi="Times New Roman"/>
          <w:color w:val="000000"/>
          <w:sz w:val="28"/>
        </w:rPr>
        <w:t>софинансирования</w:t>
      </w:r>
      <w:r>
        <w:rPr>
          <w:rFonts w:ascii="Times New Roman" w:hAnsi="Times New Roman"/>
          <w:color w:val="000000"/>
          <w:sz w:val="28"/>
        </w:rPr>
        <w:t xml:space="preserve">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9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 Размер субсидии местному бюджету определяется по следующей формуле:</w:t>
      </w:r>
    </w:p>
    <w:p w14:paraId="9A010000">
      <w:pPr>
        <w:spacing w:after="0" w:line="240" w:lineRule="auto"/>
        <w:ind w:firstLine="709" w:left="0"/>
        <w:jc w:val="center"/>
        <w:rPr>
          <w:rFonts w:ascii="Times New Roman" w:hAnsi="Times New Roman"/>
          <w:color w:val="000000"/>
          <w:sz w:val="28"/>
        </w:rPr>
      </w:pPr>
      <w:r>
        <w:rPr>
          <w:rFonts w:ascii="Times New Roman" w:hAnsi="Times New Roman"/>
          <w:color w:val="000000"/>
          <w:sz w:val="28"/>
        </w:rPr>
        <w:t>C</w:t>
      </w:r>
      <w:r>
        <w:rPr>
          <w:rFonts w:ascii="Times New Roman" w:hAnsi="Times New Roman"/>
          <w:color w:val="000000"/>
          <w:sz w:val="28"/>
          <w:vertAlign w:val="subscript"/>
        </w:rPr>
        <w:t>j</w:t>
      </w:r>
      <w:r>
        <w:rPr>
          <w:rFonts w:ascii="Times New Roman" w:hAnsi="Times New Roman"/>
          <w:color w:val="000000"/>
          <w:sz w:val="28"/>
          <w:vertAlign w:val="subscript"/>
        </w:rPr>
        <w:t xml:space="preserve"> </w:t>
      </w:r>
      <w:r>
        <w:rPr>
          <w:rFonts w:ascii="Times New Roman" w:hAnsi="Times New Roman"/>
          <w:color w:val="000000"/>
          <w:sz w:val="28"/>
        </w:rPr>
        <w:t xml:space="preserve">= </w:t>
      </w:r>
      <w:r>
        <w:rPr>
          <w:rFonts w:ascii="Symbol" w:hAnsi="Symbol"/>
          <w:color w:val="000000"/>
          <w:sz w:val="28"/>
        </w:rPr>
        <w:t>S</w:t>
      </w:r>
      <w:r>
        <w:rPr>
          <w:rFonts w:ascii="Times New Roman" w:hAnsi="Times New Roman"/>
          <w:color w:val="000000"/>
          <w:sz w:val="28"/>
        </w:rPr>
        <w:t xml:space="preserve"> </w:t>
      </w:r>
      <w:r>
        <w:rPr>
          <w:rFonts w:ascii="Times New Roman" w:hAnsi="Times New Roman"/>
          <w:color w:val="000000"/>
          <w:sz w:val="28"/>
        </w:rPr>
        <w:t>C</w:t>
      </w:r>
      <w:r>
        <w:rPr>
          <w:rFonts w:ascii="Times New Roman" w:hAnsi="Times New Roman"/>
          <w:color w:val="000000"/>
          <w:sz w:val="28"/>
          <w:vertAlign w:val="subscript"/>
        </w:rPr>
        <w:t>ji</w:t>
      </w:r>
      <w:r>
        <w:rPr>
          <w:rFonts w:ascii="Times New Roman" w:hAnsi="Times New Roman"/>
          <w:color w:val="000000"/>
          <w:sz w:val="28"/>
        </w:rPr>
        <w:t>, где:</w:t>
      </w:r>
    </w:p>
    <w:p w14:paraId="9B010000">
      <w:pPr>
        <w:spacing w:after="0" w:line="240" w:lineRule="auto"/>
        <w:ind w:firstLine="709" w:left="0"/>
        <w:jc w:val="both"/>
        <w:rPr>
          <w:rFonts w:ascii="Times New Roman" w:hAnsi="Times New Roman"/>
          <w:color w:val="000000"/>
          <w:sz w:val="28"/>
        </w:rPr>
      </w:pPr>
    </w:p>
    <w:p w14:paraId="9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ji</w:t>
      </w:r>
      <w:r>
        <w:rPr>
          <w:rFonts w:ascii="Times New Roman" w:hAnsi="Times New Roman"/>
          <w:color w:val="000000"/>
          <w:sz w:val="28"/>
        </w:rPr>
        <w:t xml:space="preserve"> – объем субсидии бюджету </w:t>
      </w:r>
      <w:r>
        <w:rPr>
          <w:rFonts w:ascii="Times New Roman" w:hAnsi="Times New Roman"/>
          <w:color w:val="000000"/>
          <w:sz w:val="28"/>
        </w:rPr>
        <w:t>j</w:t>
      </w:r>
      <w:r>
        <w:rPr>
          <w:rFonts w:ascii="Times New Roman" w:hAnsi="Times New Roman"/>
          <w:color w:val="000000"/>
          <w:sz w:val="28"/>
        </w:rPr>
        <w:t xml:space="preserve">-того муниципального образования на реализацию </w:t>
      </w:r>
      <w:r>
        <w:rPr>
          <w:rFonts w:ascii="Times New Roman" w:hAnsi="Times New Roman"/>
          <w:color w:val="000000"/>
          <w:sz w:val="28"/>
        </w:rPr>
        <w:t>i</w:t>
      </w:r>
      <w:r>
        <w:rPr>
          <w:rFonts w:ascii="Times New Roman" w:hAnsi="Times New Roman"/>
          <w:color w:val="000000"/>
          <w:sz w:val="28"/>
        </w:rPr>
        <w:t>-</w:t>
      </w:r>
      <w:r>
        <w:rPr>
          <w:rFonts w:ascii="Times New Roman" w:hAnsi="Times New Roman"/>
          <w:color w:val="000000"/>
          <w:sz w:val="28"/>
        </w:rPr>
        <w:t>тых</w:t>
      </w:r>
      <w:r>
        <w:rPr>
          <w:rFonts w:ascii="Times New Roman" w:hAnsi="Times New Roman"/>
          <w:color w:val="000000"/>
          <w:sz w:val="28"/>
        </w:rPr>
        <w:t xml:space="preserve"> мероприятий, не превышающий 300 тысяч рублей и определяемый по следующей формуле:</w:t>
      </w:r>
    </w:p>
    <w:p w14:paraId="9D010000">
      <w:pPr>
        <w:spacing w:after="0" w:line="240" w:lineRule="auto"/>
        <w:ind w:firstLine="709" w:left="0"/>
        <w:jc w:val="center"/>
        <w:rPr>
          <w:rFonts w:ascii="Times New Roman" w:hAnsi="Times New Roman"/>
          <w:color w:val="000000"/>
          <w:sz w:val="28"/>
        </w:rPr>
      </w:pPr>
    </w:p>
    <w:p w14:paraId="9E010000">
      <w:pPr>
        <w:spacing w:after="0" w:line="240" w:lineRule="auto"/>
        <w:ind w:firstLine="709" w:left="0"/>
        <w:jc w:val="center"/>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ji</w:t>
      </w:r>
      <w:r>
        <w:rPr>
          <w:rFonts w:ascii="Times New Roman" w:hAnsi="Times New Roman"/>
          <w:color w:val="000000"/>
          <w:sz w:val="28"/>
        </w:rPr>
        <w:t xml:space="preserve"> = C</w:t>
      </w:r>
      <w:r>
        <w:rPr>
          <w:rFonts w:ascii="Times New Roman" w:hAnsi="Times New Roman"/>
          <w:color w:val="000000"/>
          <w:sz w:val="28"/>
          <w:vertAlign w:val="subscript"/>
        </w:rPr>
        <w:t xml:space="preserve">o </w:t>
      </w:r>
      <w:r>
        <w:rPr>
          <w:rFonts w:ascii="Times New Roman" w:hAnsi="Times New Roman"/>
          <w:color w:val="000000"/>
          <w:sz w:val="28"/>
        </w:rPr>
        <w:t>× (</w:t>
      </w:r>
      <w:r>
        <w:rPr>
          <w:rFonts w:ascii="Times New Roman" w:hAnsi="Times New Roman"/>
          <w:color w:val="000000"/>
          <w:sz w:val="28"/>
        </w:rPr>
        <w:t>M</w:t>
      </w:r>
      <w:r>
        <w:rPr>
          <w:rFonts w:ascii="Times New Roman" w:hAnsi="Times New Roman"/>
          <w:color w:val="000000"/>
          <w:sz w:val="28"/>
          <w:vertAlign w:val="subscript"/>
        </w:rPr>
        <w:t>ji</w:t>
      </w:r>
      <w:r>
        <w:rPr>
          <w:rFonts w:ascii="Times New Roman" w:hAnsi="Times New Roman"/>
          <w:color w:val="000000"/>
          <w:sz w:val="28"/>
        </w:rPr>
        <w:t xml:space="preserve"> × Д</w:t>
      </w:r>
      <w:r>
        <w:rPr>
          <w:rFonts w:ascii="Times New Roman" w:hAnsi="Times New Roman"/>
          <w:color w:val="000000"/>
          <w:sz w:val="28"/>
          <w:vertAlign w:val="superscript"/>
        </w:rPr>
        <w:t>соф</w:t>
      </w:r>
      <w:r>
        <w:rPr>
          <w:rFonts w:ascii="Times New Roman" w:hAnsi="Times New Roman"/>
          <w:color w:val="000000"/>
          <w:sz w:val="28"/>
          <w:vertAlign w:val="superscript"/>
        </w:rPr>
        <w:t xml:space="preserve"> </w:t>
      </w:r>
      <w:r>
        <w:rPr>
          <w:rFonts w:ascii="Times New Roman" w:hAnsi="Times New Roman"/>
          <w:color w:val="000000"/>
          <w:sz w:val="28"/>
        </w:rPr>
        <w:t xml:space="preserve">/ </w:t>
      </w:r>
      <w:r>
        <w:rPr>
          <w:rFonts w:ascii="Symbol" w:hAnsi="Symbol"/>
          <w:color w:val="000000"/>
          <w:sz w:val="28"/>
        </w:rPr>
        <w:t>S</w:t>
      </w:r>
      <w:r>
        <w:rPr>
          <w:rFonts w:ascii="Times New Roman" w:hAnsi="Times New Roman"/>
          <w:color w:val="000000"/>
          <w:sz w:val="28"/>
        </w:rPr>
        <w:t>(</w:t>
      </w:r>
      <w:r>
        <w:rPr>
          <w:rFonts w:ascii="Times New Roman" w:hAnsi="Times New Roman"/>
          <w:color w:val="000000"/>
          <w:sz w:val="28"/>
        </w:rPr>
        <w:t>М</w:t>
      </w:r>
      <w:r>
        <w:rPr>
          <w:rFonts w:ascii="Times New Roman" w:hAnsi="Times New Roman"/>
          <w:color w:val="000000"/>
          <w:sz w:val="28"/>
          <w:vertAlign w:val="subscript"/>
        </w:rPr>
        <w:t>(1-i)</w:t>
      </w:r>
      <w:r>
        <w:rPr>
          <w:rFonts w:ascii="Times New Roman" w:hAnsi="Times New Roman"/>
          <w:color w:val="000000"/>
          <w:sz w:val="28"/>
        </w:rPr>
        <w:t>)</w:t>
      </w:r>
      <w:r>
        <w:rPr>
          <w:rFonts w:ascii="Times New Roman" w:hAnsi="Times New Roman"/>
          <w:color w:val="000000"/>
          <w:sz w:val="28"/>
          <w:vertAlign w:val="subscript"/>
        </w:rPr>
        <w:t xml:space="preserve"> </w:t>
      </w:r>
      <w:r>
        <w:rPr>
          <w:rFonts w:ascii="Times New Roman" w:hAnsi="Times New Roman"/>
          <w:color w:val="000000"/>
          <w:sz w:val="28"/>
        </w:rPr>
        <w:t>× Д</w:t>
      </w:r>
      <w:r>
        <w:rPr>
          <w:rFonts w:ascii="Times New Roman" w:hAnsi="Times New Roman"/>
          <w:color w:val="000000"/>
          <w:sz w:val="28"/>
          <w:vertAlign w:val="superscript"/>
        </w:rPr>
        <w:t>соф</w:t>
      </w:r>
      <w:r>
        <w:rPr>
          <w:rFonts w:ascii="Times New Roman" w:hAnsi="Times New Roman"/>
          <w:color w:val="000000"/>
          <w:sz w:val="28"/>
        </w:rPr>
        <w:t xml:space="preserve">), </w:t>
      </w:r>
      <w:r>
        <w:rPr>
          <w:rFonts w:ascii="Times New Roman" w:hAnsi="Times New Roman"/>
          <w:color w:val="000000"/>
          <w:sz w:val="28"/>
        </w:rPr>
        <w:t>где</w:t>
      </w:r>
      <w:r>
        <w:rPr>
          <w:rFonts w:ascii="Times New Roman" w:hAnsi="Times New Roman"/>
          <w:color w:val="000000"/>
          <w:sz w:val="28"/>
        </w:rPr>
        <w:t>:</w:t>
      </w:r>
    </w:p>
    <w:p w14:paraId="9F010000">
      <w:pPr>
        <w:spacing w:after="0" w:line="240" w:lineRule="auto"/>
        <w:ind/>
        <w:rPr>
          <w:rFonts w:ascii="Times New Roman" w:hAnsi="Times New Roman"/>
          <w:color w:val="000000"/>
          <w:sz w:val="28"/>
        </w:rPr>
      </w:pPr>
    </w:p>
    <w:p w14:paraId="A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C</w:t>
      </w:r>
      <w:r>
        <w:rPr>
          <w:rFonts w:ascii="Times New Roman" w:hAnsi="Times New Roman"/>
          <w:color w:val="000000"/>
          <w:sz w:val="28"/>
          <w:vertAlign w:val="subscript"/>
        </w:rPr>
        <w:t>o</w:t>
      </w:r>
      <w:r>
        <w:rPr>
          <w:rFonts w:ascii="Times New Roman" w:hAnsi="Times New Roman"/>
          <w:color w:val="000000"/>
          <w:sz w:val="28"/>
        </w:rPr>
        <w:t xml:space="preserve"> – общий объем средств, предусмотренный на реализацию мероприятий, подлежащий распределению между муниципальными образованиями;</w:t>
      </w:r>
    </w:p>
    <w:p w14:paraId="A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M</w:t>
      </w:r>
      <w:r>
        <w:rPr>
          <w:rFonts w:ascii="Times New Roman" w:hAnsi="Times New Roman"/>
          <w:color w:val="000000"/>
          <w:sz w:val="28"/>
          <w:vertAlign w:val="subscript"/>
        </w:rPr>
        <w:t>ji</w:t>
      </w:r>
      <w:r>
        <w:rPr>
          <w:rFonts w:ascii="Times New Roman" w:hAnsi="Times New Roman"/>
          <w:color w:val="000000"/>
          <w:sz w:val="28"/>
        </w:rPr>
        <w:t xml:space="preserve"> </w:t>
      </w:r>
      <w:r>
        <w:rPr>
          <w:rFonts w:ascii="Times New Roman" w:hAnsi="Times New Roman"/>
          <w:color w:val="000000"/>
          <w:sz w:val="28"/>
        </w:rPr>
        <w:t xml:space="preserve">– заявленный органом местного самоуправления общий объем расходного обязательства по </w:t>
      </w:r>
      <w:r>
        <w:rPr>
          <w:rFonts w:ascii="Times New Roman" w:hAnsi="Times New Roman"/>
          <w:color w:val="000000"/>
          <w:sz w:val="28"/>
        </w:rPr>
        <w:t>i</w:t>
      </w:r>
      <w:r>
        <w:rPr>
          <w:rFonts w:ascii="Times New Roman" w:hAnsi="Times New Roman"/>
          <w:color w:val="000000"/>
          <w:sz w:val="28"/>
        </w:rPr>
        <w:t>-</w:t>
      </w:r>
      <w:r>
        <w:rPr>
          <w:rFonts w:ascii="Times New Roman" w:hAnsi="Times New Roman"/>
          <w:color w:val="000000"/>
          <w:sz w:val="28"/>
        </w:rPr>
        <w:t>тым</w:t>
      </w:r>
      <w:r>
        <w:rPr>
          <w:rFonts w:ascii="Times New Roman" w:hAnsi="Times New Roman"/>
          <w:color w:val="000000"/>
          <w:sz w:val="28"/>
        </w:rPr>
        <w:t xml:space="preserve"> мероприятиям </w:t>
      </w:r>
      <w:r>
        <w:rPr>
          <w:rFonts w:ascii="Times New Roman" w:hAnsi="Times New Roman"/>
          <w:color w:val="000000"/>
          <w:sz w:val="28"/>
        </w:rPr>
        <w:t>j</w:t>
      </w:r>
      <w:r>
        <w:rPr>
          <w:rFonts w:ascii="Times New Roman" w:hAnsi="Times New Roman"/>
          <w:color w:val="000000"/>
          <w:sz w:val="28"/>
        </w:rPr>
        <w:t>-того муниципального образования;</w:t>
      </w:r>
    </w:p>
    <w:p w14:paraId="A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drawing>
          <wp:inline>
            <wp:extent cx="600075" cy="285750"/>
            <wp:effectExtent b="0" l="0" r="0" t="0"/>
            <wp:docPr hidden="false" id="10" name="Picture 10"/>
            <a:graphic>
              <a:graphicData uri="http://schemas.openxmlformats.org/drawingml/2006/picture">
                <pic:pic>
                  <pic:nvPicPr>
                    <pic:cNvPr hidden="false" id="9" name="Picture 9"/>
                    <pic:cNvPicPr preferRelativeResize="true"/>
                  </pic:nvPicPr>
                  <pic:blipFill>
                    <a:blip r:embed="rId6"/>
                    <a:srcRect b="0" l="0" r="0" t="0"/>
                    <a:stretch/>
                  </pic:blipFill>
                  <pic:spPr>
                    <a:xfrm flipH="false" flipV="false" rot="0">
                      <a:ext cx="600075" cy="285750"/>
                    </a:xfrm>
                    <a:prstGeom prst="rect"/>
                  </pic:spPr>
                </pic:pic>
              </a:graphicData>
            </a:graphic>
          </wp:inline>
        </w:drawing>
      </w:r>
      <w:r>
        <w:rPr>
          <w:rFonts w:ascii="Times New Roman" w:hAnsi="Times New Roman"/>
          <w:color w:val="000000"/>
          <w:sz w:val="28"/>
        </w:rPr>
        <w:t xml:space="preserve"> – общий объем расходных обязательств по мероприятиям муниципальных образований;</w:t>
      </w:r>
    </w:p>
    <w:p w14:paraId="A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w:t>
      </w:r>
      <w:r>
        <w:rPr>
          <w:rFonts w:ascii="Times New Roman" w:hAnsi="Times New Roman"/>
          <w:color w:val="000000"/>
          <w:sz w:val="28"/>
          <w:vertAlign w:val="superscript"/>
        </w:rPr>
        <w:t>соф</w:t>
      </w:r>
      <w:r>
        <w:rPr>
          <w:rFonts w:ascii="Times New Roman" w:hAnsi="Times New Roman"/>
          <w:color w:val="000000"/>
          <w:sz w:val="28"/>
        </w:rPr>
        <w:t xml:space="preserve"> </w:t>
      </w:r>
      <w:r>
        <w:rPr>
          <w:rFonts w:ascii="Times New Roman" w:hAnsi="Times New Roman"/>
          <w:color w:val="000000"/>
          <w:sz w:val="28"/>
        </w:rPr>
        <w:t xml:space="preserve">– доля </w:t>
      </w:r>
      <w:r>
        <w:rPr>
          <w:rFonts w:ascii="Times New Roman" w:hAnsi="Times New Roman"/>
          <w:color w:val="000000"/>
          <w:sz w:val="28"/>
        </w:rPr>
        <w:t>софинансирования</w:t>
      </w:r>
      <w:r>
        <w:rPr>
          <w:rFonts w:ascii="Times New Roman" w:hAnsi="Times New Roman"/>
          <w:color w:val="000000"/>
          <w:sz w:val="28"/>
        </w:rPr>
        <w:t xml:space="preserve"> расходных обязательств за счет средств краевого бюджета;</w:t>
      </w:r>
    </w:p>
    <w:p w14:paraId="A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i</w:t>
      </w:r>
      <w:r>
        <w:rPr>
          <w:rFonts w:ascii="Times New Roman" w:hAnsi="Times New Roman"/>
          <w:color w:val="000000"/>
          <w:sz w:val="28"/>
        </w:rPr>
        <w:t xml:space="preserve"> – </w:t>
      </w:r>
      <w:r>
        <w:rPr>
          <w:rFonts w:ascii="Times New Roman" w:hAnsi="Times New Roman"/>
          <w:color w:val="000000"/>
          <w:sz w:val="28"/>
        </w:rPr>
        <w:t>количество</w:t>
      </w:r>
      <w:r>
        <w:rPr>
          <w:rFonts w:ascii="Times New Roman" w:hAnsi="Times New Roman"/>
          <w:color w:val="000000"/>
          <w:sz w:val="28"/>
        </w:rPr>
        <w:t xml:space="preserve"> мероприятий, запланированных к реализации в отчетном финансовом году.</w:t>
      </w:r>
    </w:p>
    <w:p w14:paraId="A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A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случаях и порядке, предусмотренных Законом Камчатского края </w:t>
      </w:r>
      <w:r>
        <w:rPr>
          <w:rFonts w:ascii="Times New Roman" w:hAnsi="Times New Roman"/>
          <w:color w:val="000000"/>
          <w:sz w:val="28"/>
        </w:rPr>
        <w:br/>
      </w:r>
      <w:r>
        <w:rPr>
          <w:rFonts w:ascii="Times New Roman" w:hAnsi="Times New Roman"/>
          <w:color w:val="000000"/>
          <w:sz w:val="28"/>
        </w:rPr>
        <w:t>от 11.09.2008 № 110 «О предоставлении отдельных межбюджетных трансфертов в Камчатском крае»,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w:t>
      </w:r>
    </w:p>
    <w:p w14:paraId="A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 xml:space="preserve">. Перечень, формы, срок, порядок представления документов органами местного самоуправления муниципальных образований в Камчатском крае для заключения соглашения о предоставлении субсидии и порядок их рассмотрения утверждаются Министерством в целях реализации соответствующих мероприятий. </w:t>
      </w:r>
    </w:p>
    <w:p w14:paraId="A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2</w:t>
      </w:r>
      <w:r>
        <w:rPr>
          <w:rFonts w:ascii="Times New Roman" w:hAnsi="Times New Roman"/>
          <w:color w:val="000000"/>
          <w:sz w:val="28"/>
        </w:rPr>
        <w:t>.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 о предоставлении субсидии.</w:t>
      </w:r>
    </w:p>
    <w:p w14:paraId="A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sz w:val="28"/>
        </w:rPr>
        <w:t>Результатами использования субсидии по состоянию на 31 декабря года предоставления субсидии являются</w:t>
      </w:r>
      <w:r>
        <w:rPr>
          <w:rFonts w:ascii="Times New Roman" w:hAnsi="Times New Roman"/>
          <w:color w:val="000000"/>
          <w:sz w:val="28"/>
        </w:rPr>
        <w:t>:</w:t>
      </w:r>
    </w:p>
    <w:p w14:paraId="A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количество СОНКО, которым оказана методическая и консультационная поддержка; </w:t>
      </w:r>
    </w:p>
    <w:p w14:paraId="A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 количество публикаций в средствах массовой информации и в информационно-телекоммуникационной сети «Интернет», посвященных вопросам развития и деятельности СОНКО; </w:t>
      </w:r>
    </w:p>
    <w:p w14:paraId="A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3) количество СОНКО, принявших участие в муниципальных конкурсах грантов социальных проектов.</w:t>
      </w:r>
    </w:p>
    <w:p w14:paraId="A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Значения результатов использования субсидий устанавливаются соглашением о предоставлении субсидии.</w:t>
      </w:r>
    </w:p>
    <w:p w14:paraId="A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5</w:t>
      </w:r>
      <w:r>
        <w:rPr>
          <w:rFonts w:ascii="Times New Roman" w:hAnsi="Times New Roman"/>
          <w:color w:val="000000"/>
          <w:sz w:val="28"/>
        </w:rPr>
        <w:t xml:space="preserve">. Основаниями для отказа в предоставлении субсидий являются несоответствие муниципального образования критерию отбора муниципальных образований и условию предоставления субсидий, установленным частями </w:t>
      </w:r>
      <w:r>
        <w:rPr>
          <w:rFonts w:ascii="Times New Roman" w:hAnsi="Times New Roman"/>
          <w:color w:val="000000"/>
          <w:sz w:val="28"/>
        </w:rPr>
        <w:t>5</w:t>
      </w:r>
      <w:r>
        <w:rPr>
          <w:rFonts w:ascii="Times New Roman" w:hAnsi="Times New Roman"/>
          <w:color w:val="000000"/>
          <w:sz w:val="28"/>
        </w:rPr>
        <w:t xml:space="preserve"> и </w:t>
      </w:r>
      <w:r>
        <w:rPr>
          <w:rFonts w:ascii="Times New Roman" w:hAnsi="Times New Roman"/>
          <w:color w:val="000000"/>
          <w:sz w:val="28"/>
        </w:rPr>
        <w:t>6</w:t>
      </w:r>
      <w:bookmarkStart w:id="4" w:name="_GoBack"/>
      <w:bookmarkEnd w:id="4"/>
      <w:r>
        <w:rPr>
          <w:rFonts w:ascii="Times New Roman" w:hAnsi="Times New Roman"/>
          <w:color w:val="000000"/>
          <w:sz w:val="28"/>
        </w:rPr>
        <w:t xml:space="preserve"> настоящего Порядка. </w:t>
      </w:r>
    </w:p>
    <w:p w14:paraId="AF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6</w:t>
      </w:r>
      <w:r>
        <w:rPr>
          <w:rFonts w:ascii="Times New Roman" w:hAnsi="Times New Roman"/>
          <w:color w:val="000000"/>
          <w:sz w:val="28"/>
        </w:rPr>
        <w:t xml:space="preserve">.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Камчатском крае, в целях </w:t>
      </w:r>
      <w:r>
        <w:rPr>
          <w:rFonts w:ascii="Times New Roman" w:hAnsi="Times New Roman"/>
          <w:color w:val="000000"/>
          <w:sz w:val="28"/>
        </w:rPr>
        <w:t>софинансирования</w:t>
      </w:r>
      <w:r>
        <w:rPr>
          <w:rFonts w:ascii="Times New Roman" w:hAnsi="Times New Roman"/>
          <w:color w:val="000000"/>
          <w:sz w:val="28"/>
        </w:rPr>
        <w:t xml:space="preserve">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 </w:t>
      </w:r>
    </w:p>
    <w:p w14:paraId="B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xml:space="preserve">. При невыполнении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установленными Правилами. </w:t>
      </w:r>
    </w:p>
    <w:p w14:paraId="B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8</w:t>
      </w:r>
      <w:r>
        <w:rPr>
          <w:rFonts w:ascii="Times New Roman" w:hAnsi="Times New Roman"/>
          <w:color w:val="000000"/>
          <w:sz w:val="28"/>
        </w:rPr>
        <w:t xml:space="preserve">.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 </w:t>
      </w:r>
    </w:p>
    <w:p w14:paraId="B2010000">
      <w:pPr>
        <w:pStyle w:val="Style_6"/>
        <w:widowControl w:val="0"/>
        <w:spacing w:after="0" w:before="0"/>
        <w:ind w:firstLine="709" w:left="0"/>
        <w:jc w:val="both"/>
      </w:pPr>
      <w:r>
        <w:rPr>
          <w:sz w:val="28"/>
        </w:rPr>
        <w:t>1</w:t>
      </w:r>
      <w:r>
        <w:rPr>
          <w:sz w:val="28"/>
        </w:rPr>
        <w:t>9</w:t>
      </w:r>
      <w:r>
        <w:rPr>
          <w:sz w:val="28"/>
        </w:rPr>
        <w:t xml:space="preserve">. </w:t>
      </w:r>
      <w:r>
        <w:rPr>
          <w:color w:val="000000"/>
          <w:sz w:val="28"/>
        </w:rPr>
        <w:t xml:space="preserve">Мониторинг предоставления и достижения значений результатов использования субсидий муниципальными образованиями осуществляется Министерством. </w:t>
      </w:r>
    </w:p>
    <w:p w14:paraId="B3010000">
      <w:pPr>
        <w:spacing w:after="0" w:line="240" w:lineRule="auto"/>
        <w:ind w:firstLine="709" w:left="0"/>
        <w:jc w:val="both"/>
        <w:rPr>
          <w:rFonts w:ascii="Times New Roman" w:hAnsi="Times New Roman"/>
          <w:sz w:val="28"/>
        </w:rPr>
      </w:pPr>
      <w:r>
        <w:rPr>
          <w:rFonts w:ascii="Times New Roman" w:hAnsi="Times New Roman"/>
          <w:sz w:val="28"/>
        </w:rPr>
        <w:t>20</w:t>
      </w:r>
      <w:r>
        <w:rPr>
          <w:rFonts w:ascii="Times New Roman" w:hAnsi="Times New Roman"/>
          <w:sz w:val="28"/>
        </w:rPr>
        <w:t xml:space="preserve">. Министерство и органы государственного финансового контроля оформляют результаты проверок в порядке, установленном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"https://login.consultant.ru/link/?req=doc&amp;base=LAW&amp;n=489036&amp;dst=100154"</w:instrText>
      </w:r>
      <w:r>
        <w:rPr>
          <w:rFonts w:ascii="Times New Roman" w:hAnsi="Times New Roman"/>
          <w:color w:val="000000"/>
          <w:sz w:val="28"/>
        </w:rPr>
        <w:fldChar w:fldCharType="separate"/>
      </w:r>
      <w:r>
        <w:rPr>
          <w:rFonts w:ascii="Times New Roman" w:hAnsi="Times New Roman"/>
          <w:color w:val="000000"/>
          <w:sz w:val="28"/>
        </w:rPr>
        <w:t>разделом IV</w:t>
      </w:r>
      <w:r>
        <w:rPr>
          <w:rFonts w:ascii="Times New Roman" w:hAnsi="Times New Roman"/>
          <w:color w:val="000000"/>
          <w:sz w:val="28"/>
        </w:rPr>
        <w:fldChar w:fldCharType="end"/>
      </w:r>
      <w:r>
        <w:rPr>
          <w:rFonts w:ascii="Times New Roman" w:hAnsi="Times New Roman"/>
          <w:sz w:val="28"/>
        </w:rPr>
        <w:t xml:space="preserve"> Федерального стандарта внутреннего государственного (муниципального) </w:t>
      </w:r>
      <w:r>
        <w:rPr>
          <w:rFonts w:ascii="Times New Roman" w:hAnsi="Times New Roman"/>
          <w:sz w:val="28"/>
        </w:rPr>
        <w:t>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B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Не использованные</w:t>
      </w:r>
      <w:r>
        <w:rPr>
          <w:rFonts w:ascii="Times New Roman" w:hAnsi="Times New Roman"/>
          <w:color w:val="000000"/>
          <w:sz w:val="28"/>
        </w:rPr>
        <w:t xml:space="preserve"> </w:t>
      </w:r>
      <w:r>
        <w:rPr>
          <w:rFonts w:ascii="Times New Roman" w:hAnsi="Times New Roman"/>
          <w:color w:val="000000"/>
          <w:sz w:val="28"/>
        </w:rPr>
        <w:t xml:space="preserve">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 </w:t>
      </w:r>
    </w:p>
    <w:p w14:paraId="B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2</w:t>
      </w:r>
      <w:r>
        <w:rPr>
          <w:rFonts w:ascii="Times New Roman" w:hAnsi="Times New Roman"/>
          <w:color w:val="000000"/>
          <w:sz w:val="28"/>
        </w:rPr>
        <w:t xml:space="preserve">. В случае, если неиспользованная субсидия не перечислена в доход краевого бюджета в срок, установленный пунктом 5 статьи 242 Бюджетного кодекса Российской Федерации, указанные средства подлежат взысканию в доход краевого бюджета в соответствии с бюджетным законодательством Российской Федерации. </w:t>
      </w:r>
    </w:p>
    <w:p w14:paraId="B6010000">
      <w:pPr>
        <w:spacing w:after="0" w:line="240" w:lineRule="auto"/>
        <w:ind w:firstLine="709" w:left="0"/>
        <w:jc w:val="both"/>
        <w:rPr>
          <w:rFonts w:ascii="Times New Roman" w:hAnsi="Times New Roman"/>
          <w:sz w:val="28"/>
        </w:rPr>
      </w:pPr>
      <w:r>
        <w:rPr>
          <w:rFonts w:ascii="Times New Roman" w:hAnsi="Times New Roman"/>
          <w:sz w:val="28"/>
        </w:rPr>
        <w:br w:type="page"/>
      </w:r>
    </w:p>
    <w:p w14:paraId="B7010000">
      <w:pPr>
        <w:spacing w:after="0" w:line="240" w:lineRule="auto"/>
        <w:ind w:firstLine="0" w:left="5670"/>
        <w:rPr>
          <w:rFonts w:ascii="Times New Roman" w:hAnsi="Times New Roman"/>
          <w:color w:val="000000"/>
          <w:sz w:val="28"/>
        </w:rPr>
      </w:pPr>
      <w:r>
        <w:rPr>
          <w:rFonts w:ascii="Times New Roman" w:hAnsi="Times New Roman"/>
          <w:color w:val="000000"/>
          <w:sz w:val="28"/>
        </w:rPr>
        <w:t xml:space="preserve">Приложение </w:t>
      </w:r>
      <w:r>
        <w:rPr>
          <w:rFonts w:ascii="Times New Roman" w:hAnsi="Times New Roman"/>
          <w:color w:val="000000"/>
          <w:sz w:val="28"/>
        </w:rPr>
        <w:t>5</w:t>
      </w:r>
      <w:r>
        <w:rPr>
          <w:rFonts w:ascii="Times New Roman" w:hAnsi="Times New Roman"/>
          <w:color w:val="000000"/>
          <w:sz w:val="28"/>
        </w:rPr>
        <w:t xml:space="preserve"> </w:t>
      </w:r>
    </w:p>
    <w:p w14:paraId="B8010000">
      <w:pPr>
        <w:spacing w:after="0" w:line="240" w:lineRule="auto"/>
        <w:ind w:firstLine="0" w:left="5670"/>
        <w:rPr>
          <w:rFonts w:ascii="Times New Roman" w:hAnsi="Times New Roman"/>
          <w:color w:val="000000"/>
          <w:sz w:val="28"/>
        </w:rPr>
      </w:pPr>
      <w:r>
        <w:rPr>
          <w:rFonts w:ascii="Times New Roman" w:hAnsi="Times New Roman"/>
          <w:color w:val="000000"/>
          <w:sz w:val="28"/>
        </w:rPr>
        <w:t>к государственной программе Камчатского края «Реализация государственной национальной политики и укрепление гражданского единства в Камчатском крае»</w:t>
      </w:r>
    </w:p>
    <w:p w14:paraId="B9010000">
      <w:pPr>
        <w:spacing w:after="0" w:line="240" w:lineRule="auto"/>
        <w:ind/>
        <w:jc w:val="center"/>
        <w:rPr>
          <w:rFonts w:ascii="Times New Roman" w:hAnsi="Times New Roman"/>
          <w:color w:val="000000"/>
          <w:sz w:val="28"/>
        </w:rPr>
      </w:pPr>
    </w:p>
    <w:p w14:paraId="BA010000">
      <w:pPr>
        <w:spacing w:after="0" w:line="240" w:lineRule="auto"/>
        <w:ind/>
        <w:jc w:val="center"/>
        <w:rPr>
          <w:rFonts w:ascii="Times New Roman" w:hAnsi="Times New Roman"/>
          <w:color w:val="000000"/>
          <w:sz w:val="28"/>
        </w:rPr>
      </w:pPr>
    </w:p>
    <w:p w14:paraId="BB010000">
      <w:pPr>
        <w:spacing w:after="0" w:line="240" w:lineRule="auto"/>
        <w:ind/>
        <w:jc w:val="center"/>
        <w:rPr>
          <w:rFonts w:ascii="Times New Roman" w:hAnsi="Times New Roman"/>
          <w:color w:val="000000"/>
          <w:sz w:val="28"/>
        </w:rPr>
      </w:pPr>
      <w:r>
        <w:rPr>
          <w:rFonts w:ascii="Times New Roman" w:hAnsi="Times New Roman"/>
          <w:color w:val="000000"/>
          <w:sz w:val="28"/>
        </w:rPr>
        <w:t>Порядок</w:t>
      </w:r>
    </w:p>
    <w:p w14:paraId="BC010000">
      <w:pPr>
        <w:spacing w:after="0" w:line="240" w:lineRule="auto"/>
        <w:ind/>
        <w:jc w:val="center"/>
        <w:rPr>
          <w:rFonts w:ascii="Times New Roman" w:hAnsi="Times New Roman"/>
          <w:color w:val="000000"/>
          <w:sz w:val="28"/>
        </w:rPr>
      </w:pPr>
      <w:r>
        <w:rPr>
          <w:rFonts w:ascii="Times New Roman" w:hAnsi="Times New Roman"/>
          <w:color w:val="000000"/>
          <w:sz w:val="28"/>
        </w:rPr>
        <w:t>предоставления и распределения субсидий из краевого бюджета местным</w:t>
      </w:r>
    </w:p>
    <w:p w14:paraId="BD010000">
      <w:pPr>
        <w:spacing w:after="0" w:line="240" w:lineRule="auto"/>
        <w:ind/>
        <w:jc w:val="center"/>
        <w:rPr>
          <w:rFonts w:ascii="Times New Roman" w:hAnsi="Times New Roman"/>
          <w:color w:val="000000"/>
          <w:sz w:val="28"/>
        </w:rPr>
      </w:pPr>
      <w:r>
        <w:rPr>
          <w:rFonts w:ascii="Times New Roman" w:hAnsi="Times New Roman"/>
          <w:color w:val="000000"/>
          <w:sz w:val="28"/>
        </w:rPr>
        <w:t xml:space="preserve">бюджетам в рамках реализации регионального проекта </w:t>
      </w:r>
      <w:r>
        <w:rPr>
          <w:rFonts w:ascii="Times New Roman" w:hAnsi="Times New Roman"/>
          <w:color w:val="000000"/>
          <w:sz w:val="28"/>
        </w:rPr>
        <w:t>«Россия – страна возможностей</w:t>
      </w:r>
      <w:r>
        <w:rPr>
          <w:rFonts w:ascii="Times New Roman" w:hAnsi="Times New Roman"/>
          <w:color w:val="000000"/>
          <w:sz w:val="28"/>
        </w:rPr>
        <w:t xml:space="preserve"> </w:t>
      </w:r>
      <w:r>
        <w:rPr>
          <w:rFonts w:ascii="Times New Roman" w:hAnsi="Times New Roman"/>
          <w:color w:val="000000"/>
          <w:sz w:val="28"/>
        </w:rPr>
        <w:t xml:space="preserve">(Камчатский край)» в целях реализации </w:t>
      </w:r>
      <w:r>
        <w:rPr>
          <w:rFonts w:ascii="Times New Roman" w:hAnsi="Times New Roman"/>
          <w:color w:val="000000"/>
          <w:sz w:val="28"/>
        </w:rPr>
        <w:t>программы</w:t>
      </w:r>
      <w:r>
        <w:rPr>
          <w:rFonts w:ascii="Times New Roman" w:hAnsi="Times New Roman"/>
          <w:color w:val="000000"/>
          <w:sz w:val="28"/>
        </w:rPr>
        <w:br/>
      </w:r>
      <w:r>
        <w:rPr>
          <w:rFonts w:ascii="Times New Roman" w:hAnsi="Times New Roman"/>
          <w:color w:val="000000"/>
          <w:sz w:val="28"/>
        </w:rPr>
        <w:t>«</w:t>
      </w:r>
      <w:r>
        <w:rPr>
          <w:rFonts w:ascii="Times New Roman" w:hAnsi="Times New Roman"/>
          <w:color w:val="000000"/>
          <w:sz w:val="28"/>
        </w:rPr>
        <w:t>Регион для молодых»</w:t>
      </w:r>
      <w:r>
        <w:rPr>
          <w:rFonts w:ascii="Times New Roman" w:hAnsi="Times New Roman"/>
          <w:color w:val="000000"/>
          <w:sz w:val="28"/>
        </w:rPr>
        <w:t xml:space="preserve"> </w:t>
      </w:r>
      <w:r>
        <w:rPr>
          <w:rFonts w:ascii="Times New Roman" w:hAnsi="Times New Roman"/>
          <w:color w:val="000000"/>
          <w:sz w:val="28"/>
        </w:rPr>
        <w:t>по итогам проведения Всероссийского конкурса программ комплексного развития молодежной политики в субъектах Российской Федерации</w:t>
      </w:r>
      <w:r>
        <w:rPr>
          <w:rFonts w:ascii="Times New Roman" w:hAnsi="Times New Roman"/>
          <w:color w:val="000000"/>
          <w:sz w:val="28"/>
        </w:rPr>
        <w:t xml:space="preserve"> </w:t>
      </w:r>
      <w:r>
        <w:rPr>
          <w:rFonts w:ascii="Times New Roman" w:hAnsi="Times New Roman"/>
          <w:color w:val="000000"/>
          <w:sz w:val="28"/>
        </w:rPr>
        <w:t>«Регион для молодых»</w:t>
      </w:r>
    </w:p>
    <w:p w14:paraId="BE010000">
      <w:pPr>
        <w:spacing w:after="0" w:line="240" w:lineRule="auto"/>
        <w:ind/>
        <w:jc w:val="center"/>
        <w:rPr>
          <w:rFonts w:ascii="Times New Roman" w:hAnsi="Times New Roman"/>
          <w:strike w:val="1"/>
          <w:color w:val="000000"/>
          <w:sz w:val="28"/>
        </w:rPr>
      </w:pPr>
    </w:p>
    <w:p w14:paraId="BF010000">
      <w:pPr>
        <w:spacing w:after="0" w:line="240" w:lineRule="auto"/>
        <w:ind/>
        <w:jc w:val="center"/>
        <w:rPr>
          <w:rFonts w:ascii="Times New Roman" w:hAnsi="Times New Roman"/>
          <w:strike w:val="1"/>
          <w:color w:val="000000"/>
          <w:sz w:val="28"/>
        </w:rPr>
      </w:pPr>
    </w:p>
    <w:p w14:paraId="C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 xml:space="preserve">Настоящий Порядок разработан в соответствии со статьей 139 Бюджетного кодекса Российской Федерации,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"https://login.consultant.ru/link/?req=doc&amp;base=LAW&amp;n=498284"</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sz w:val="28"/>
        </w:rPr>
        <w:t xml:space="preserve">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Правила), и регулирует вопросы предоставления и распределения субсидий из краевого бюджета, в том числе за счет средств федерального </w:t>
      </w:r>
      <w:r>
        <w:rPr>
          <w:rFonts w:ascii="Times New Roman" w:hAnsi="Times New Roman"/>
          <w:sz w:val="28"/>
        </w:rPr>
        <w:t>бюджета,</w:t>
      </w:r>
      <w:r>
        <w:rPr>
          <w:rFonts w:ascii="Times New Roman" w:hAnsi="Times New Roman"/>
          <w:sz w:val="28"/>
        </w:rPr>
        <w:t xml:space="preserve"> предоставляемых в соответствии с </w:t>
      </w:r>
      <w:r>
        <w:rPr>
          <w:rFonts w:ascii="Times New Roman" w:hAnsi="Times New Roman"/>
          <w:color w:val="000000"/>
          <w:sz w:val="28"/>
        </w:rPr>
        <w:t>Правилами предоставления и распределения субсидий из федерального бюджета бюджетам субъектов Российской Федерации на реализацию практик поддержки добровольчества (</w:t>
      </w:r>
      <w:r>
        <w:rPr>
          <w:rFonts w:ascii="Times New Roman" w:hAnsi="Times New Roman"/>
          <w:color w:val="000000"/>
          <w:sz w:val="28"/>
        </w:rPr>
        <w:t>волонтерства</w:t>
      </w:r>
      <w:r>
        <w:rPr>
          <w:rFonts w:ascii="Times New Roman" w:hAnsi="Times New Roman"/>
          <w:color w:val="000000"/>
          <w:sz w:val="28"/>
        </w:rPr>
        <w:t>) по итогам проведения ежегодного Всероссийского конкурса лучших региональных практик поддержки и развития добровольчества (</w:t>
      </w:r>
      <w:r>
        <w:rPr>
          <w:rFonts w:ascii="Times New Roman" w:hAnsi="Times New Roman"/>
          <w:color w:val="000000"/>
          <w:sz w:val="28"/>
        </w:rPr>
        <w:t>волонтерства</w:t>
      </w:r>
      <w:r>
        <w:rPr>
          <w:rFonts w:ascii="Times New Roman" w:hAnsi="Times New Roman"/>
          <w:color w:val="000000"/>
          <w:sz w:val="28"/>
        </w:rPr>
        <w:t>) «Регион добрых дел» и на реализацию программы комплексного развития молодежной политики в субъектах Российской Федерации «Регион для молодых», представленными в приложении 42 к государственной программе Российской Федерации «Развитие образования», утвержденной постановлением Правительства Российской Федерации от 26.12.2017 № 1642</w:t>
      </w:r>
      <w:r>
        <w:rPr>
          <w:rFonts w:ascii="Times New Roman" w:hAnsi="Times New Roman"/>
          <w:color w:val="000000"/>
          <w:sz w:val="28"/>
        </w:rPr>
        <w:t>,</w:t>
      </w:r>
      <w:r>
        <w:rPr>
          <w:rFonts w:ascii="Times New Roman" w:hAnsi="Times New Roman"/>
          <w:color w:val="000000"/>
          <w:sz w:val="28"/>
        </w:rPr>
        <w:t xml:space="preserve"> местным бюджетам на реализацию муниципальных программ, направленных на достижение целей, соответствующих региональному проекту «Россия – страна возможностей (Камчатский край)» государственной программы Камчатского края «Реализация государственной национальной политики и укрепление гражданского единства в Камчатском крае», на финансовое обеспечение затрат в связи с оказанием услуг по проведению ремонта и обеспечению оборудованием молодежного центра, а </w:t>
      </w:r>
      <w:r>
        <w:rPr>
          <w:rFonts w:ascii="Times New Roman" w:hAnsi="Times New Roman"/>
          <w:color w:val="000000"/>
          <w:sz w:val="28"/>
        </w:rPr>
        <w:t>также проведению мероприятий для молодежи в рамках программы «Регион для молодых» по итогам проведения Всероссийского конкурса программ комплексного развития молодежной политики в субъектах Российской Федерации «Регион для молодых» (далее – субсидии, мероприятие).</w:t>
      </w:r>
    </w:p>
    <w:p w14:paraId="C1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2. </w:t>
      </w:r>
      <w:r>
        <w:rPr>
          <w:rFonts w:ascii="Times New Roman" w:hAnsi="Times New Roman"/>
          <w:color w:val="000000"/>
          <w:sz w:val="28"/>
        </w:rPr>
        <w:t xml:space="preserve">Субсидии предоставляются в целях </w:t>
      </w:r>
      <w:r>
        <w:rPr>
          <w:rFonts w:ascii="Times New Roman" w:hAnsi="Times New Roman"/>
          <w:color w:val="000000"/>
          <w:sz w:val="28"/>
        </w:rPr>
        <w:t>софинансирования</w:t>
      </w:r>
      <w:r>
        <w:rPr>
          <w:rFonts w:ascii="Times New Roman" w:hAnsi="Times New Roman"/>
          <w:color w:val="000000"/>
          <w:sz w:val="28"/>
        </w:rPr>
        <w:t xml:space="preserve"> расходных обязательств муниципальных образований в Камчатском крае, возникающих</w:t>
      </w:r>
      <w:r>
        <w:rPr>
          <w:rFonts w:ascii="Times New Roman" w:hAnsi="Times New Roman"/>
          <w:color w:val="000000"/>
          <w:sz w:val="28"/>
        </w:rPr>
        <w:t xml:space="preserve"> при выполнении полномочий органов местного самоуправления муниципальных образований по вопросам местного значения по </w:t>
      </w:r>
      <w:r>
        <w:rPr>
          <w:rFonts w:ascii="Times New Roman" w:hAnsi="Times New Roman"/>
          <w:sz w:val="28"/>
        </w:rPr>
        <w:t>организации и осуществлению мероприятий по работе с детьми и молодежью, участию в реализации молодежной политики, разработке и реализации мер по обеспечению и защите прав и законных интересов молодежи.</w:t>
      </w:r>
    </w:p>
    <w:p w14:paraId="C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xml:space="preserve">. Субсидии из краевого бюджета предоставляются в пределах лимитов бюджетных обязательств, доведенных до Министерства </w:t>
      </w:r>
      <w:r>
        <w:rPr>
          <w:rFonts w:ascii="Times New Roman" w:hAnsi="Times New Roman"/>
          <w:sz w:val="28"/>
        </w:rPr>
        <w:t>по делам</w:t>
      </w:r>
      <w:r>
        <w:rPr>
          <w:rFonts w:ascii="Times New Roman" w:hAnsi="Times New Roman"/>
          <w:color w:val="000000"/>
          <w:sz w:val="28"/>
        </w:rPr>
        <w:t xml:space="preserve"> молодежи Камчатского края (далее – Министерство) как получателя средств краевого бюджета на цели, </w:t>
      </w:r>
      <w:r>
        <w:rPr>
          <w:rFonts w:ascii="Times New Roman" w:hAnsi="Times New Roman"/>
          <w:sz w:val="28"/>
        </w:rPr>
        <w:t xml:space="preserve">указанные в части </w:t>
      </w:r>
      <w:r>
        <w:rPr>
          <w:rFonts w:ascii="Times New Roman" w:hAnsi="Times New Roman"/>
          <w:sz w:val="28"/>
        </w:rPr>
        <w:t>2</w:t>
      </w:r>
      <w:r>
        <w:rPr>
          <w:rFonts w:ascii="Times New Roman" w:hAnsi="Times New Roman"/>
          <w:color w:val="000000"/>
          <w:sz w:val="28"/>
        </w:rPr>
        <w:t xml:space="preserve"> настоящего Порядка.</w:t>
      </w:r>
    </w:p>
    <w:p w14:paraId="C3010000">
      <w:pPr>
        <w:spacing w:after="0" w:line="240" w:lineRule="auto"/>
        <w:ind w:firstLine="709" w:left="0"/>
        <w:jc w:val="both"/>
        <w:rPr>
          <w:rFonts w:ascii="Times New Roman" w:hAnsi="Times New Roman"/>
          <w:strike w:val="1"/>
          <w:color w:val="000000"/>
          <w:sz w:val="28"/>
        </w:rPr>
      </w:pPr>
      <w:r>
        <w:rPr>
          <w:rFonts w:ascii="Times New Roman" w:hAnsi="Times New Roman"/>
          <w:color w:val="000000"/>
          <w:sz w:val="28"/>
        </w:rPr>
        <w:t>4</w:t>
      </w:r>
      <w:r>
        <w:rPr>
          <w:rFonts w:ascii="Times New Roman" w:hAnsi="Times New Roman"/>
          <w:sz w:val="28"/>
        </w:rPr>
        <w:t>. Критерием отбора муниципальных образований в Камчатском крае для предоставления субсидий является наличие в муниципальном образовании в Камчатском крае помещения(</w:t>
      </w:r>
      <w:r>
        <w:rPr>
          <w:rFonts w:ascii="Times New Roman" w:hAnsi="Times New Roman"/>
          <w:sz w:val="28"/>
        </w:rPr>
        <w:t>ий</w:t>
      </w:r>
      <w:r>
        <w:rPr>
          <w:rFonts w:ascii="Times New Roman" w:hAnsi="Times New Roman"/>
          <w:sz w:val="28"/>
        </w:rPr>
        <w:t>), находящегося(</w:t>
      </w:r>
      <w:r>
        <w:rPr>
          <w:rFonts w:ascii="Times New Roman" w:hAnsi="Times New Roman"/>
          <w:sz w:val="28"/>
        </w:rPr>
        <w:t>ихся</w:t>
      </w:r>
      <w:r>
        <w:rPr>
          <w:rFonts w:ascii="Times New Roman" w:hAnsi="Times New Roman"/>
          <w:sz w:val="28"/>
        </w:rPr>
        <w:t>) в собственности или оперативном управлении учреждения молодежной политики органа местного самоуправления, реализующего молодежную политику, требующего(их) ремонта и (или) реконструкции, а также обеспечения оборудованием.</w:t>
      </w:r>
    </w:p>
    <w:p w14:paraId="C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 xml:space="preserve">. Условием предоставления субсидий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(далее – соглашение о предоставлении субсидии), предусматривающего обязательства муниципального образования по исполнению расходных обязательств, в целях </w:t>
      </w:r>
      <w:r>
        <w:rPr>
          <w:rFonts w:ascii="Times New Roman" w:hAnsi="Times New Roman"/>
          <w:color w:val="000000"/>
          <w:sz w:val="28"/>
        </w:rPr>
        <w:t>софинансирования</w:t>
      </w:r>
      <w:r>
        <w:rPr>
          <w:rFonts w:ascii="Times New Roman" w:hAnsi="Times New Roman"/>
          <w:color w:val="000000"/>
          <w:sz w:val="28"/>
        </w:rPr>
        <w:t xml:space="preserve"> которых предоставляется субсидия, и ответственность за неисполнение предусмотренных указанным соглашением обязательств.</w:t>
      </w:r>
    </w:p>
    <w:p w14:paraId="C5010000">
      <w:pPr>
        <w:pStyle w:val="Style_6"/>
        <w:spacing w:after="0" w:before="0"/>
        <w:ind w:firstLine="737" w:left="0" w:right="-113"/>
        <w:jc w:val="both"/>
      </w:pPr>
      <w:r>
        <w:rPr>
          <w:sz w:val="28"/>
        </w:rPr>
        <w:t>6</w:t>
      </w:r>
      <w:r>
        <w:rPr>
          <w:sz w:val="28"/>
        </w:rPr>
        <w:t xml:space="preserve">. </w:t>
      </w:r>
      <w:r>
        <w:rPr>
          <w:color w:val="000000"/>
          <w:sz w:val="28"/>
        </w:rPr>
        <w:t>Соглашение и дополнительные соглашения к соглашению, предусматривающие внесение в него изменений и его расторжение, заключаются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типовыми формами соглашений, утвержденными Министерством финансов Российской Федерации.</w:t>
      </w:r>
    </w:p>
    <w:p w14:paraId="C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У</w:t>
      </w:r>
      <w:r>
        <w:rPr>
          <w:rFonts w:ascii="Times New Roman" w:hAnsi="Times New Roman"/>
          <w:color w:val="000000"/>
          <w:sz w:val="28"/>
        </w:rPr>
        <w:t xml:space="preserve">ровень </w:t>
      </w:r>
      <w:r>
        <w:rPr>
          <w:rFonts w:ascii="Times New Roman" w:hAnsi="Times New Roman"/>
          <w:color w:val="000000"/>
          <w:sz w:val="28"/>
        </w:rPr>
        <w:t>софинансирования</w:t>
      </w:r>
      <w:r>
        <w:rPr>
          <w:rFonts w:ascii="Times New Roman" w:hAnsi="Times New Roman"/>
          <w:color w:val="000000"/>
          <w:sz w:val="28"/>
        </w:rPr>
        <w:t xml:space="preserve"> объема расходного обязательства муниципального образования за счет средств краевого бюджета составляет</w:t>
      </w:r>
      <w:r>
        <w:rPr>
          <w:rFonts w:ascii="Times New Roman" w:hAnsi="Times New Roman"/>
          <w:color w:val="000000"/>
          <w:sz w:val="28"/>
        </w:rPr>
        <w:br/>
      </w:r>
      <w:r>
        <w:rPr>
          <w:rFonts w:ascii="Times New Roman" w:hAnsi="Times New Roman"/>
          <w:color w:val="000000"/>
          <w:sz w:val="28"/>
        </w:rPr>
        <w:t>99 процентов общего объема расходного обязательства муниципального образования.</w:t>
      </w:r>
    </w:p>
    <w:p w14:paraId="C7010000">
      <w:pPr>
        <w:spacing w:after="0" w:line="240" w:lineRule="auto"/>
        <w:ind w:firstLine="709" w:left="0"/>
        <w:jc w:val="both"/>
        <w:rPr>
          <w:rFonts w:ascii="Times New Roman" w:hAnsi="Times New Roman"/>
          <w:color w:val="000000"/>
          <w:sz w:val="28"/>
        </w:rPr>
      </w:pPr>
      <w:r>
        <w:rPr>
          <w:rFonts w:ascii="Times New Roman" w:hAnsi="Times New Roman"/>
          <w:sz w:val="28"/>
        </w:rPr>
        <w:t xml:space="preserve">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w:t>
      </w:r>
      <w:r>
        <w:rPr>
          <w:rFonts w:ascii="Times New Roman" w:hAnsi="Times New Roman"/>
          <w:sz w:val="28"/>
        </w:rPr>
        <w:t xml:space="preserve">уровень </w:t>
      </w:r>
      <w:r>
        <w:rPr>
          <w:rFonts w:ascii="Times New Roman" w:hAnsi="Times New Roman"/>
          <w:sz w:val="28"/>
        </w:rPr>
        <w:t>софинансирования</w:t>
      </w:r>
      <w:r>
        <w:rPr>
          <w:rFonts w:ascii="Times New Roman" w:hAnsi="Times New Roman"/>
          <w:sz w:val="28"/>
        </w:rPr>
        <w:t xml:space="preserve"> расходного обязательства муниципального образования за счет средств местного бюджета с превышением уровня </w:t>
      </w:r>
      <w:r>
        <w:rPr>
          <w:rFonts w:ascii="Times New Roman" w:hAnsi="Times New Roman"/>
          <w:sz w:val="28"/>
        </w:rPr>
        <w:t>софинансирования</w:t>
      </w:r>
      <w:r>
        <w:rPr>
          <w:rFonts w:ascii="Times New Roman" w:hAnsi="Times New Roman"/>
          <w:sz w:val="28"/>
        </w:rPr>
        <w:t xml:space="preserve"> за счет средств местного бюджета, рассчитываемого с учетом уровня </w:t>
      </w:r>
      <w:r>
        <w:rPr>
          <w:rFonts w:ascii="Times New Roman" w:hAnsi="Times New Roman"/>
          <w:sz w:val="28"/>
        </w:rPr>
        <w:t>софинансирования</w:t>
      </w:r>
      <w:r>
        <w:rPr>
          <w:rFonts w:ascii="Times New Roman" w:hAnsi="Times New Roman"/>
          <w:sz w:val="28"/>
        </w:rPr>
        <w:t xml:space="preserve"> за счет средств краевого бюджета, определенного в абзаце первом настоящей части. Указанное увеличение </w:t>
      </w:r>
      <w:r>
        <w:rPr>
          <w:rFonts w:ascii="Times New Roman" w:hAnsi="Times New Roman"/>
          <w:color w:val="000000"/>
          <w:sz w:val="28"/>
        </w:rPr>
        <w:t xml:space="preserve">уровня </w:t>
      </w:r>
      <w:r>
        <w:rPr>
          <w:rFonts w:ascii="Times New Roman" w:hAnsi="Times New Roman"/>
          <w:color w:val="000000"/>
          <w:sz w:val="28"/>
        </w:rPr>
        <w:t>софинансирования</w:t>
      </w:r>
      <w:r>
        <w:rPr>
          <w:rFonts w:ascii="Times New Roman" w:hAnsi="Times New Roman"/>
          <w:color w:val="000000"/>
          <w:sz w:val="28"/>
        </w:rPr>
        <w:t xml:space="preserve">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r>
        <w:rPr>
          <w:rFonts w:ascii="Times New Roman" w:hAnsi="Times New Roman"/>
          <w:color w:val="000000"/>
          <w:sz w:val="28"/>
        </w:rPr>
        <w:t xml:space="preserve"> </w:t>
      </w:r>
    </w:p>
    <w:p w14:paraId="C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8. Размер субсидии местному бюджету определяется по следующей формуле:</w:t>
      </w:r>
    </w:p>
    <w:p w14:paraId="C9010000">
      <w:pPr>
        <w:spacing w:after="0" w:line="240" w:lineRule="auto"/>
        <w:ind/>
        <w:jc w:val="center"/>
        <w:rPr>
          <w:rFonts w:ascii="Times New Roman" w:hAnsi="Times New Roman"/>
          <w:color w:val="000000"/>
          <w:sz w:val="28"/>
        </w:rPr>
      </w:pPr>
      <w:r>
        <w:rPr>
          <w:rFonts w:ascii="Times New Roman" w:hAnsi="Times New Roman"/>
          <w:color w:val="000000"/>
          <w:sz w:val="28"/>
        </w:rPr>
        <w:drawing>
          <wp:inline>
            <wp:extent cx="1000125" cy="361950"/>
            <wp:effectExtent b="0" l="0" r="0" t="0"/>
            <wp:docPr hidden="false" id="12" name="Picture 12"/>
            <a:graphic>
              <a:graphicData uri="http://schemas.openxmlformats.org/drawingml/2006/picture">
                <pic:pic>
                  <pic:nvPicPr>
                    <pic:cNvPr hidden="false" id="11" name="Picture 11"/>
                    <pic:cNvPicPr preferRelativeResize="true"/>
                  </pic:nvPicPr>
                  <pic:blipFill>
                    <a:blip r:embed="rId7"/>
                    <a:srcRect b="0" l="0" r="0" t="0"/>
                    <a:stretch/>
                  </pic:blipFill>
                  <pic:spPr>
                    <a:xfrm flipH="false" flipV="false" rot="0">
                      <a:ext cx="1000125" cy="361950"/>
                    </a:xfrm>
                    <a:prstGeom prst="rect"/>
                  </pic:spPr>
                </pic:pic>
              </a:graphicData>
            </a:graphic>
          </wp:inline>
        </w:drawing>
      </w:r>
      <w:r>
        <w:rPr>
          <w:rFonts w:ascii="Times New Roman" w:hAnsi="Times New Roman"/>
          <w:color w:val="000000"/>
          <w:sz w:val="28"/>
        </w:rPr>
        <w:t>, где:</w:t>
      </w:r>
    </w:p>
    <w:p w14:paraId="CA010000">
      <w:pPr>
        <w:spacing w:after="0" w:line="240" w:lineRule="auto"/>
        <w:ind w:firstLine="709" w:left="0"/>
        <w:jc w:val="both"/>
        <w:rPr>
          <w:rFonts w:ascii="Times New Roman" w:hAnsi="Times New Roman"/>
          <w:color w:val="000000"/>
          <w:sz w:val="28"/>
        </w:rPr>
      </w:pPr>
    </w:p>
    <w:p w14:paraId="C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ji</w:t>
      </w:r>
      <w:r>
        <w:rPr>
          <w:rFonts w:ascii="Times New Roman" w:hAnsi="Times New Roman"/>
          <w:color w:val="000000"/>
          <w:sz w:val="28"/>
        </w:rPr>
        <w:t xml:space="preserve"> – объем субсидии бюджету j-того муниципального образования в Камчатском крае на реализацию i-</w:t>
      </w:r>
      <w:r>
        <w:rPr>
          <w:rFonts w:ascii="Times New Roman" w:hAnsi="Times New Roman"/>
          <w:color w:val="000000"/>
          <w:sz w:val="28"/>
        </w:rPr>
        <w:t>тых</w:t>
      </w:r>
      <w:r>
        <w:rPr>
          <w:rFonts w:ascii="Times New Roman" w:hAnsi="Times New Roman"/>
          <w:color w:val="000000"/>
          <w:sz w:val="28"/>
        </w:rPr>
        <w:t xml:space="preserve"> мероприятий, определяемый по следующей формуле:</w:t>
      </w:r>
    </w:p>
    <w:p w14:paraId="CC010000">
      <w:pPr>
        <w:spacing w:after="0" w:line="240" w:lineRule="auto"/>
        <w:ind w:firstLine="709" w:left="0"/>
        <w:jc w:val="center"/>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ji</w:t>
      </w:r>
      <w:r>
        <w:rPr>
          <w:rFonts w:ascii="Times New Roman" w:hAnsi="Times New Roman"/>
          <w:color w:val="000000"/>
          <w:sz w:val="28"/>
        </w:rPr>
        <w:t xml:space="preserve"> = C</w:t>
      </w:r>
      <w:r>
        <w:rPr>
          <w:rFonts w:ascii="Times New Roman" w:hAnsi="Times New Roman"/>
          <w:color w:val="000000"/>
          <w:sz w:val="28"/>
          <w:vertAlign w:val="subscript"/>
        </w:rPr>
        <w:t xml:space="preserve">o </w:t>
      </w:r>
      <w:r>
        <w:rPr>
          <w:rFonts w:ascii="Times New Roman" w:hAnsi="Times New Roman"/>
          <w:color w:val="000000"/>
          <w:sz w:val="28"/>
        </w:rPr>
        <w:t>× (</w:t>
      </w:r>
      <w:r>
        <w:rPr>
          <w:rFonts w:ascii="Times New Roman" w:hAnsi="Times New Roman"/>
          <w:color w:val="000000"/>
          <w:sz w:val="28"/>
        </w:rPr>
        <w:t>M</w:t>
      </w:r>
      <w:r>
        <w:rPr>
          <w:rFonts w:ascii="Times New Roman" w:hAnsi="Times New Roman"/>
          <w:color w:val="000000"/>
          <w:sz w:val="28"/>
          <w:vertAlign w:val="subscript"/>
        </w:rPr>
        <w:t>ji</w:t>
      </w:r>
      <w:r>
        <w:rPr>
          <w:rFonts w:ascii="Times New Roman" w:hAnsi="Times New Roman"/>
          <w:color w:val="000000"/>
          <w:sz w:val="28"/>
        </w:rPr>
        <w:t xml:space="preserve"> × Д</w:t>
      </w:r>
      <w:r>
        <w:rPr>
          <w:rFonts w:ascii="Times New Roman" w:hAnsi="Times New Roman"/>
          <w:color w:val="000000"/>
          <w:sz w:val="28"/>
          <w:vertAlign w:val="superscript"/>
        </w:rPr>
        <w:t>соф</w:t>
      </w:r>
      <w:r>
        <w:rPr>
          <w:rFonts w:ascii="Times New Roman" w:hAnsi="Times New Roman"/>
          <w:color w:val="000000"/>
          <w:sz w:val="28"/>
          <w:vertAlign w:val="superscript"/>
        </w:rPr>
        <w:t xml:space="preserve"> </w:t>
      </w:r>
      <w:r>
        <w:rPr>
          <w:rFonts w:ascii="Times New Roman" w:hAnsi="Times New Roman"/>
          <w:color w:val="000000"/>
          <w:sz w:val="28"/>
        </w:rPr>
        <w:t xml:space="preserve">/ </w:t>
      </w:r>
      <w:r>
        <w:rPr>
          <w:rFonts w:ascii="Symbol" w:hAnsi="Symbol"/>
          <w:color w:val="000000"/>
          <w:sz w:val="28"/>
        </w:rPr>
        <w:t>S</w:t>
      </w:r>
      <w:r>
        <w:rPr>
          <w:rFonts w:ascii="Times New Roman" w:hAnsi="Times New Roman"/>
          <w:color w:val="000000"/>
          <w:sz w:val="28"/>
        </w:rPr>
        <w:t>(</w:t>
      </w:r>
      <w:r>
        <w:rPr>
          <w:rFonts w:ascii="Times New Roman" w:hAnsi="Times New Roman"/>
          <w:color w:val="000000"/>
          <w:sz w:val="28"/>
        </w:rPr>
        <w:t>М</w:t>
      </w:r>
      <w:r>
        <w:rPr>
          <w:rFonts w:ascii="Times New Roman" w:hAnsi="Times New Roman"/>
          <w:color w:val="000000"/>
          <w:sz w:val="28"/>
          <w:vertAlign w:val="subscript"/>
        </w:rPr>
        <w:t>(1-i)</w:t>
      </w:r>
      <w:r>
        <w:rPr>
          <w:rFonts w:ascii="Times New Roman" w:hAnsi="Times New Roman"/>
          <w:color w:val="000000"/>
          <w:sz w:val="28"/>
        </w:rPr>
        <w:t>)</w:t>
      </w:r>
      <w:r>
        <w:rPr>
          <w:rFonts w:ascii="Times New Roman" w:hAnsi="Times New Roman"/>
          <w:color w:val="000000"/>
          <w:sz w:val="28"/>
          <w:vertAlign w:val="subscript"/>
        </w:rPr>
        <w:t xml:space="preserve"> </w:t>
      </w:r>
      <w:r>
        <w:rPr>
          <w:rFonts w:ascii="Times New Roman" w:hAnsi="Times New Roman"/>
          <w:color w:val="000000"/>
          <w:sz w:val="28"/>
        </w:rPr>
        <w:t>× Д</w:t>
      </w:r>
      <w:r>
        <w:rPr>
          <w:rFonts w:ascii="Times New Roman" w:hAnsi="Times New Roman"/>
          <w:color w:val="000000"/>
          <w:sz w:val="28"/>
          <w:vertAlign w:val="superscript"/>
        </w:rPr>
        <w:t>соф</w:t>
      </w:r>
      <w:r>
        <w:rPr>
          <w:rFonts w:ascii="Times New Roman" w:hAnsi="Times New Roman"/>
          <w:color w:val="000000"/>
          <w:sz w:val="28"/>
        </w:rPr>
        <w:t xml:space="preserve">), </w:t>
      </w:r>
      <w:r>
        <w:rPr>
          <w:rFonts w:ascii="Times New Roman" w:hAnsi="Times New Roman"/>
          <w:color w:val="000000"/>
          <w:sz w:val="28"/>
        </w:rPr>
        <w:t>где</w:t>
      </w:r>
      <w:r>
        <w:rPr>
          <w:rFonts w:ascii="Times New Roman" w:hAnsi="Times New Roman"/>
          <w:color w:val="000000"/>
          <w:sz w:val="28"/>
        </w:rPr>
        <w:t>:</w:t>
      </w:r>
    </w:p>
    <w:p w14:paraId="CD010000">
      <w:pPr>
        <w:spacing w:after="0" w:line="240" w:lineRule="auto"/>
        <w:ind/>
        <w:rPr>
          <w:rFonts w:ascii="Times New Roman" w:hAnsi="Times New Roman"/>
          <w:color w:val="000000"/>
          <w:sz w:val="28"/>
        </w:rPr>
      </w:pPr>
    </w:p>
    <w:p w14:paraId="C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C</w:t>
      </w:r>
      <w:r>
        <w:rPr>
          <w:rFonts w:ascii="Times New Roman" w:hAnsi="Times New Roman"/>
          <w:color w:val="000000"/>
          <w:sz w:val="28"/>
          <w:vertAlign w:val="subscript"/>
        </w:rPr>
        <w:t>o</w:t>
      </w:r>
      <w:r>
        <w:rPr>
          <w:rFonts w:ascii="Times New Roman" w:hAnsi="Times New Roman"/>
          <w:color w:val="000000"/>
          <w:sz w:val="28"/>
        </w:rPr>
        <w:t xml:space="preserve"> – общий объем средств, предусмотренный на реализацию мероприятий, подлежащий распределению между муниципальными образованиями;</w:t>
      </w:r>
    </w:p>
    <w:p w14:paraId="CF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M</w:t>
      </w:r>
      <w:r>
        <w:rPr>
          <w:rFonts w:ascii="Times New Roman" w:hAnsi="Times New Roman"/>
          <w:color w:val="000000"/>
          <w:sz w:val="28"/>
          <w:vertAlign w:val="subscript"/>
        </w:rPr>
        <w:t>ji</w:t>
      </w:r>
      <w:r>
        <w:rPr>
          <w:rFonts w:ascii="Times New Roman" w:hAnsi="Times New Roman"/>
          <w:color w:val="000000"/>
          <w:sz w:val="28"/>
        </w:rPr>
        <w:t xml:space="preserve"> </w:t>
      </w:r>
      <w:r>
        <w:rPr>
          <w:rFonts w:ascii="Times New Roman" w:hAnsi="Times New Roman"/>
          <w:color w:val="000000"/>
          <w:sz w:val="28"/>
        </w:rPr>
        <w:t xml:space="preserve">– заявленный органом местного самоуправления общий объем расходного обязательства по </w:t>
      </w:r>
      <w:r>
        <w:rPr>
          <w:rFonts w:ascii="Times New Roman" w:hAnsi="Times New Roman"/>
          <w:color w:val="000000"/>
          <w:sz w:val="28"/>
        </w:rPr>
        <w:t>i</w:t>
      </w:r>
      <w:r>
        <w:rPr>
          <w:rFonts w:ascii="Times New Roman" w:hAnsi="Times New Roman"/>
          <w:color w:val="000000"/>
          <w:sz w:val="28"/>
        </w:rPr>
        <w:t>-</w:t>
      </w:r>
      <w:r>
        <w:rPr>
          <w:rFonts w:ascii="Times New Roman" w:hAnsi="Times New Roman"/>
          <w:color w:val="000000"/>
          <w:sz w:val="28"/>
        </w:rPr>
        <w:t>тым</w:t>
      </w:r>
      <w:r>
        <w:rPr>
          <w:rFonts w:ascii="Times New Roman" w:hAnsi="Times New Roman"/>
          <w:color w:val="000000"/>
          <w:sz w:val="28"/>
        </w:rPr>
        <w:t xml:space="preserve"> мероприятиям </w:t>
      </w:r>
      <w:r>
        <w:rPr>
          <w:rFonts w:ascii="Times New Roman" w:hAnsi="Times New Roman"/>
          <w:color w:val="000000"/>
          <w:sz w:val="28"/>
        </w:rPr>
        <w:t>j</w:t>
      </w:r>
      <w:r>
        <w:rPr>
          <w:rFonts w:ascii="Times New Roman" w:hAnsi="Times New Roman"/>
          <w:color w:val="000000"/>
          <w:sz w:val="28"/>
        </w:rPr>
        <w:t>-того муниципального образования;</w:t>
      </w:r>
    </w:p>
    <w:p w14:paraId="D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drawing>
          <wp:inline>
            <wp:extent cx="600075" cy="285750"/>
            <wp:effectExtent b="0" l="0" r="0" t="0"/>
            <wp:docPr hidden="false" id="14" name="Picture 14"/>
            <a:graphic>
              <a:graphicData uri="http://schemas.openxmlformats.org/drawingml/2006/picture">
                <pic:pic>
                  <pic:nvPicPr>
                    <pic:cNvPr hidden="false" id="13" name="Picture 13"/>
                    <pic:cNvPicPr preferRelativeResize="true"/>
                  </pic:nvPicPr>
                  <pic:blipFill>
                    <a:blip r:embed="rId8"/>
                    <a:srcRect b="0" l="0" r="0" t="0"/>
                    <a:stretch/>
                  </pic:blipFill>
                  <pic:spPr>
                    <a:xfrm flipH="false" flipV="false" rot="0">
                      <a:ext cx="600075" cy="285750"/>
                    </a:xfrm>
                    <a:prstGeom prst="rect"/>
                  </pic:spPr>
                </pic:pic>
              </a:graphicData>
            </a:graphic>
          </wp:inline>
        </w:drawing>
      </w:r>
      <w:r>
        <w:rPr>
          <w:rFonts w:ascii="Times New Roman" w:hAnsi="Times New Roman"/>
          <w:color w:val="000000"/>
          <w:sz w:val="28"/>
        </w:rPr>
        <w:t xml:space="preserve"> – общий объем расходных обязательств по мероприятиям муниципальных образований;</w:t>
      </w:r>
    </w:p>
    <w:p w14:paraId="D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w:t>
      </w:r>
      <w:r>
        <w:rPr>
          <w:rFonts w:ascii="Times New Roman" w:hAnsi="Times New Roman"/>
          <w:color w:val="000000"/>
          <w:sz w:val="28"/>
          <w:vertAlign w:val="superscript"/>
        </w:rPr>
        <w:t>соф</w:t>
      </w:r>
      <w:r>
        <w:rPr>
          <w:rFonts w:ascii="Times New Roman" w:hAnsi="Times New Roman"/>
          <w:color w:val="000000"/>
          <w:sz w:val="28"/>
        </w:rPr>
        <w:t xml:space="preserve"> </w:t>
      </w:r>
      <w:r>
        <w:rPr>
          <w:rFonts w:ascii="Times New Roman" w:hAnsi="Times New Roman"/>
          <w:color w:val="000000"/>
          <w:sz w:val="28"/>
        </w:rPr>
        <w:t xml:space="preserve">– доля </w:t>
      </w:r>
      <w:r>
        <w:rPr>
          <w:rFonts w:ascii="Times New Roman" w:hAnsi="Times New Roman"/>
          <w:color w:val="000000"/>
          <w:sz w:val="28"/>
        </w:rPr>
        <w:t>софинансирования</w:t>
      </w:r>
      <w:r>
        <w:rPr>
          <w:rFonts w:ascii="Times New Roman" w:hAnsi="Times New Roman"/>
          <w:color w:val="000000"/>
          <w:sz w:val="28"/>
        </w:rPr>
        <w:t xml:space="preserve"> расходных обязательств за счет средств краевого бюджета;</w:t>
      </w:r>
    </w:p>
    <w:p w14:paraId="D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i</w:t>
      </w:r>
      <w:r>
        <w:rPr>
          <w:rFonts w:ascii="Times New Roman" w:hAnsi="Times New Roman"/>
          <w:color w:val="000000"/>
          <w:sz w:val="28"/>
        </w:rPr>
        <w:t xml:space="preserve"> – </w:t>
      </w:r>
      <w:r>
        <w:rPr>
          <w:rFonts w:ascii="Times New Roman" w:hAnsi="Times New Roman"/>
          <w:color w:val="000000"/>
          <w:sz w:val="28"/>
        </w:rPr>
        <w:t>количество</w:t>
      </w:r>
      <w:r>
        <w:rPr>
          <w:rFonts w:ascii="Times New Roman" w:hAnsi="Times New Roman"/>
          <w:color w:val="000000"/>
          <w:sz w:val="28"/>
        </w:rPr>
        <w:t xml:space="preserve"> мероприятий, запланированных к реализации в отчетном финансовом году.</w:t>
      </w:r>
    </w:p>
    <w:p w14:paraId="D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9.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D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случаях и порядке, предусмотренных Законом Камчатского края </w:t>
      </w:r>
      <w:r>
        <w:rPr>
          <w:rFonts w:ascii="Times New Roman" w:hAnsi="Times New Roman"/>
          <w:color w:val="000000"/>
          <w:sz w:val="28"/>
        </w:rPr>
        <w:br/>
      </w:r>
      <w:r>
        <w:rPr>
          <w:rFonts w:ascii="Times New Roman" w:hAnsi="Times New Roman"/>
          <w:color w:val="000000"/>
          <w:sz w:val="28"/>
        </w:rPr>
        <w:t>от 11.09.2008 № 110 «О предоставлении отдельных межбюджетных трансфертов в Камчатском крае»,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w:t>
      </w:r>
    </w:p>
    <w:p w14:paraId="D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10. Перечень, формы, срок, порядок представления документов органами местного самоуправления муниципальных образований в Камчатском крае для заключения соглашения о предоставлении субсидии и порядок их рассмотрения утверждаются Министерством в целях реализации соответствующих мероприятий. </w:t>
      </w:r>
    </w:p>
    <w:p w14:paraId="D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 о предоставлении субсидии.</w:t>
      </w:r>
    </w:p>
    <w:p w14:paraId="D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12. Результатами предоставления субсидии </w:t>
      </w:r>
      <w:r>
        <w:rPr>
          <w:rFonts w:ascii="Times New Roman" w:hAnsi="Times New Roman"/>
          <w:sz w:val="28"/>
        </w:rPr>
        <w:t xml:space="preserve">по состоянию на 31 декабря года </w:t>
      </w:r>
      <w:r>
        <w:rPr>
          <w:rFonts w:ascii="Times New Roman" w:hAnsi="Times New Roman"/>
          <w:color w:val="000000"/>
          <w:sz w:val="28"/>
        </w:rPr>
        <w:t>предоставления субсидии являются проведение следующих мероприятий в рамках программы «Регион для молодых» в соответствии с инфраструктурным и содержательным блоками программы, указанной в части 1 настоящего Порядка:</w:t>
      </w:r>
    </w:p>
    <w:p w14:paraId="D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 ремонт и оснащение оборудованием молодежного центра (не менее</w:t>
      </w:r>
      <w:r>
        <w:rPr>
          <w:rFonts w:ascii="Times New Roman" w:hAnsi="Times New Roman"/>
          <w:color w:val="000000"/>
          <w:sz w:val="28"/>
        </w:rPr>
        <w:br/>
      </w:r>
      <w:r>
        <w:rPr>
          <w:rFonts w:ascii="Times New Roman" w:hAnsi="Times New Roman"/>
          <w:color w:val="000000"/>
          <w:sz w:val="28"/>
        </w:rPr>
        <w:t>1 единицы);</w:t>
      </w:r>
    </w:p>
    <w:p w14:paraId="D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 торжественного открытия молодежного центра (обеспечено участие в открытии не менее 250 человек);</w:t>
      </w:r>
    </w:p>
    <w:p w14:paraId="DA010000">
      <w:pPr>
        <w:spacing w:after="0" w:line="240" w:lineRule="auto"/>
        <w:ind w:firstLine="709" w:left="0"/>
        <w:jc w:val="both"/>
        <w:rPr>
          <w:rFonts w:ascii="Times New Roman" w:hAnsi="Times New Roman"/>
          <w:color w:val="000000"/>
          <w:sz w:val="28"/>
          <w:highlight w:val="yellow"/>
        </w:rPr>
      </w:pPr>
      <w:r>
        <w:rPr>
          <w:rFonts w:ascii="Times New Roman" w:hAnsi="Times New Roman"/>
          <w:color w:val="000000"/>
          <w:sz w:val="28"/>
        </w:rPr>
        <w:t>3) муниципального молодежного образовательного форума (обеспечено участие в форуме не менее 280 человек).</w:t>
      </w:r>
    </w:p>
    <w:p w14:paraId="D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13. Значения результатов использования субсидий устанавливаются соглашением о предоставлении субсидии.</w:t>
      </w:r>
    </w:p>
    <w:p w14:paraId="D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14. Основаниями для отказа в предоставлении субсидий являются несоответствие муниципального образования критерию отбора муниципальных образований и условию предоставления субсидий, установленным частями </w:t>
      </w:r>
      <w:r>
        <w:rPr>
          <w:rFonts w:ascii="Times New Roman" w:hAnsi="Times New Roman"/>
          <w:color w:val="000000"/>
          <w:sz w:val="28"/>
        </w:rPr>
        <w:t>4</w:t>
      </w:r>
      <w:r>
        <w:rPr>
          <w:rFonts w:ascii="Times New Roman" w:hAnsi="Times New Roman"/>
          <w:color w:val="000000"/>
          <w:sz w:val="28"/>
        </w:rPr>
        <w:t xml:space="preserve"> и </w:t>
      </w:r>
      <w:r>
        <w:rPr>
          <w:rFonts w:ascii="Times New Roman" w:hAnsi="Times New Roman"/>
          <w:color w:val="000000"/>
          <w:sz w:val="28"/>
        </w:rPr>
        <w:t>5</w:t>
      </w:r>
      <w:r>
        <w:rPr>
          <w:rFonts w:ascii="Times New Roman" w:hAnsi="Times New Roman"/>
          <w:color w:val="000000"/>
          <w:sz w:val="28"/>
        </w:rPr>
        <w:t xml:space="preserve"> настоящего Порядка. </w:t>
      </w:r>
    </w:p>
    <w:p w14:paraId="D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15.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Камчатском крае, в целях </w:t>
      </w:r>
      <w:r>
        <w:rPr>
          <w:rFonts w:ascii="Times New Roman" w:hAnsi="Times New Roman"/>
          <w:color w:val="000000"/>
          <w:sz w:val="28"/>
        </w:rPr>
        <w:t>софинансирования</w:t>
      </w:r>
      <w:r>
        <w:rPr>
          <w:rFonts w:ascii="Times New Roman" w:hAnsi="Times New Roman"/>
          <w:color w:val="000000"/>
          <w:sz w:val="28"/>
        </w:rPr>
        <w:t xml:space="preserve">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 </w:t>
      </w:r>
    </w:p>
    <w:p w14:paraId="D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16. При невыполнении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установленными Правилами. </w:t>
      </w:r>
    </w:p>
    <w:p w14:paraId="DF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17.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 </w:t>
      </w:r>
    </w:p>
    <w:p w14:paraId="E0010000">
      <w:pPr>
        <w:pStyle w:val="Style_6"/>
        <w:widowControl w:val="0"/>
        <w:spacing w:after="0" w:before="0"/>
        <w:ind w:firstLine="709" w:left="0"/>
        <w:jc w:val="both"/>
      </w:pPr>
      <w:r>
        <w:rPr>
          <w:sz w:val="28"/>
        </w:rPr>
        <w:t>18</w:t>
      </w:r>
      <w:r>
        <w:rPr>
          <w:sz w:val="28"/>
        </w:rPr>
        <w:t xml:space="preserve">. </w:t>
      </w:r>
      <w:r>
        <w:rPr>
          <w:color w:val="000000"/>
          <w:sz w:val="28"/>
        </w:rPr>
        <w:t xml:space="preserve">Мониторинг предоставления и достижения значений результатов использования субсидий муниципальными образованиями осуществляется Министерством. </w:t>
      </w:r>
    </w:p>
    <w:p w14:paraId="E1010000">
      <w:pPr>
        <w:spacing w:after="0" w:line="240" w:lineRule="auto"/>
        <w:ind w:firstLine="709" w:left="0"/>
        <w:jc w:val="both"/>
        <w:rPr>
          <w:rFonts w:ascii="Times New Roman" w:hAnsi="Times New Roman"/>
          <w:sz w:val="28"/>
        </w:rPr>
      </w:pPr>
      <w:r>
        <w:rPr>
          <w:rFonts w:ascii="Times New Roman" w:hAnsi="Times New Roman"/>
          <w:sz w:val="28"/>
        </w:rPr>
        <w:t>19</w:t>
      </w:r>
      <w:r>
        <w:rPr>
          <w:rFonts w:ascii="Times New Roman" w:hAnsi="Times New Roman"/>
          <w:sz w:val="28"/>
        </w:rPr>
        <w:t xml:space="preserve">. Министерство и органы государственного финансового контроля оформляют результаты проверок в порядке, установленном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"https://login.consultant.ru/link/?req=doc&amp;base=LAW&amp;n=489036&amp;dst=100154"</w:instrText>
      </w:r>
      <w:r>
        <w:rPr>
          <w:rFonts w:ascii="Times New Roman" w:hAnsi="Times New Roman"/>
          <w:color w:val="000000"/>
          <w:sz w:val="28"/>
        </w:rPr>
        <w:fldChar w:fldCharType="separate"/>
      </w:r>
      <w:r>
        <w:rPr>
          <w:rFonts w:ascii="Times New Roman" w:hAnsi="Times New Roman"/>
          <w:color w:val="000000"/>
          <w:sz w:val="28"/>
        </w:rPr>
        <w:t>разделом IV</w:t>
      </w:r>
      <w:r>
        <w:rPr>
          <w:rFonts w:ascii="Times New Roman" w:hAnsi="Times New Roman"/>
          <w:color w:val="000000"/>
          <w:sz w:val="28"/>
        </w:rPr>
        <w:fldChar w:fldCharType="end"/>
      </w:r>
      <w:r>
        <w:rPr>
          <w:rFonts w:ascii="Times New Roman" w:hAnsi="Times New Roman"/>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E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20</w:t>
      </w:r>
      <w:r>
        <w:rPr>
          <w:rFonts w:ascii="Times New Roman" w:hAnsi="Times New Roman"/>
          <w:color w:val="000000"/>
          <w:sz w:val="28"/>
        </w:rPr>
        <w:t xml:space="preserve">. </w:t>
      </w:r>
      <w:r>
        <w:rPr>
          <w:rFonts w:ascii="Times New Roman" w:hAnsi="Times New Roman"/>
          <w:color w:val="000000"/>
          <w:sz w:val="28"/>
        </w:rPr>
        <w:t>Не использованные</w:t>
      </w:r>
      <w:r>
        <w:rPr>
          <w:rFonts w:ascii="Times New Roman" w:hAnsi="Times New Roman"/>
          <w:color w:val="000000"/>
          <w:sz w:val="28"/>
        </w:rPr>
        <w:t xml:space="preserve"> </w:t>
      </w:r>
      <w:r>
        <w:rPr>
          <w:rFonts w:ascii="Times New Roman" w:hAnsi="Times New Roman"/>
          <w:color w:val="000000"/>
          <w:sz w:val="28"/>
        </w:rPr>
        <w:t xml:space="preserve">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 </w:t>
      </w:r>
    </w:p>
    <w:p w14:paraId="E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21</w:t>
      </w:r>
      <w:r>
        <w:rPr>
          <w:rFonts w:ascii="Times New Roman" w:hAnsi="Times New Roman"/>
          <w:color w:val="000000"/>
          <w:sz w:val="28"/>
        </w:rPr>
        <w:t xml:space="preserve">. В случае, если неиспользованная субсидия не перечислена в доход краевого бюджета в срок, установленный пунктом 5 статьи 242 Бюджетного кодекса Российской Федерации, указанные средства подлежат взысканию в доход краевого бюджета в соответствии с бюджетным законодательством Российской Федерации. </w:t>
      </w:r>
    </w:p>
    <w:p w14:paraId="E4010000">
      <w:pPr>
        <w:spacing w:after="0" w:line="240" w:lineRule="auto"/>
        <w:ind w:firstLine="0" w:left="5670"/>
        <w:contextualSpacing w:val="1"/>
        <w:rPr>
          <w:rFonts w:ascii="Times New Roman" w:hAnsi="Times New Roman"/>
          <w:sz w:val="28"/>
        </w:rPr>
      </w:pPr>
      <w:r>
        <w:rPr>
          <w:rFonts w:ascii="Times New Roman" w:hAnsi="Times New Roman"/>
          <w:color w:val="000000"/>
          <w:sz w:val="28"/>
        </w:rPr>
        <w:br w:type="page"/>
      </w:r>
      <w:r>
        <w:rPr>
          <w:rFonts w:ascii="Times New Roman" w:hAnsi="Times New Roman"/>
          <w:sz w:val="28"/>
        </w:rPr>
        <w:t>Приложение 6</w:t>
      </w:r>
    </w:p>
    <w:p w14:paraId="E5010000">
      <w:pPr>
        <w:spacing w:after="0" w:line="240" w:lineRule="auto"/>
        <w:ind w:firstLine="0" w:left="5670"/>
        <w:contextualSpacing w:val="1"/>
        <w:rPr>
          <w:rFonts w:ascii="Times New Roman" w:hAnsi="Times New Roman"/>
          <w:sz w:val="28"/>
        </w:rPr>
      </w:pPr>
      <w:r>
        <w:rPr>
          <w:rFonts w:ascii="Times New Roman" w:hAnsi="Times New Roman"/>
          <w:sz w:val="28"/>
        </w:rPr>
        <w:t>к государственной программе Камчатского края «Реализация государственной национальной политики и укрепление гражданского единства в Камчатском крае»</w:t>
      </w:r>
    </w:p>
    <w:p w14:paraId="E6010000">
      <w:pPr>
        <w:spacing w:after="0" w:line="240" w:lineRule="auto"/>
        <w:ind w:firstLine="0" w:left="5670"/>
        <w:contextualSpacing w:val="1"/>
        <w:rPr>
          <w:rFonts w:ascii="Times New Roman" w:hAnsi="Times New Roman"/>
          <w:sz w:val="28"/>
        </w:rPr>
      </w:pPr>
    </w:p>
    <w:p w14:paraId="E7010000">
      <w:pPr>
        <w:spacing w:after="0" w:line="240" w:lineRule="auto"/>
        <w:ind w:firstLine="709" w:left="0"/>
        <w:jc w:val="center"/>
        <w:rPr>
          <w:rFonts w:ascii="Times New Roman" w:hAnsi="Times New Roman"/>
          <w:sz w:val="28"/>
        </w:rPr>
      </w:pPr>
    </w:p>
    <w:p w14:paraId="E8010000">
      <w:pPr>
        <w:pStyle w:val="Style_13"/>
        <w:spacing w:after="0" w:before="0"/>
        <w:ind w:right="-116"/>
        <w:jc w:val="center"/>
      </w:pPr>
      <w:r>
        <w:rPr>
          <w:color w:val="000000"/>
          <w:sz w:val="28"/>
        </w:rPr>
        <w:t>Порядок</w:t>
      </w:r>
    </w:p>
    <w:p w14:paraId="E9010000">
      <w:pPr>
        <w:pStyle w:val="Style_6"/>
        <w:spacing w:after="0" w:before="0"/>
        <w:ind w:right="-116"/>
        <w:jc w:val="center"/>
      </w:pPr>
      <w:r>
        <w:rPr>
          <w:color w:val="000000"/>
          <w:sz w:val="28"/>
        </w:rPr>
        <w:t>предоставления и распределения субсидий из краевого бюджета местным бюджетам в рамках реализации комплекса процессных мероприятий «Сохранение и развитие национальной культуры и родных языков коренных малочисленных народов»</w:t>
      </w:r>
      <w:r>
        <w:rPr>
          <w:color w:val="000000"/>
          <w:sz w:val="28"/>
          <w:highlight w:val="white"/>
        </w:rPr>
        <w:t> направления (подпрограммы) «Устойчивое развитие коренных малочисленных народов Севера, Сибири и Дальнего Востока Российской Федерации, проживающих в Камчатском крае»</w:t>
      </w:r>
    </w:p>
    <w:p w14:paraId="EA010000">
      <w:pPr>
        <w:pStyle w:val="Style_6"/>
        <w:spacing w:after="0" w:before="0"/>
        <w:ind w:right="-116"/>
        <w:jc w:val="center"/>
        <w:rPr>
          <w:sz w:val="28"/>
        </w:rPr>
      </w:pPr>
    </w:p>
    <w:p w14:paraId="EB010000">
      <w:pPr>
        <w:pStyle w:val="Style_6"/>
        <w:spacing w:after="0" w:before="0"/>
        <w:ind w:right="-116"/>
        <w:jc w:val="center"/>
        <w:rPr>
          <w:sz w:val="28"/>
        </w:rPr>
      </w:pPr>
    </w:p>
    <w:p w14:paraId="EC010000">
      <w:pPr>
        <w:pStyle w:val="Style_6"/>
        <w:spacing w:after="0" w:before="0"/>
        <w:ind w:firstLine="737" w:left="0" w:right="-113"/>
        <w:jc w:val="both"/>
        <w:rPr>
          <w:sz w:val="28"/>
        </w:rPr>
      </w:pPr>
      <w:r>
        <w:rPr>
          <w:sz w:val="28"/>
        </w:rPr>
        <w:t>1</w:t>
      </w:r>
      <w:r>
        <w:rPr>
          <w:sz w:val="28"/>
        </w:rPr>
        <w:t xml:space="preserve">. Настоящий Порядок разработан в соответствии со статьей 139 Бюджетного кодекса Российской Федерации, </w:t>
      </w:r>
      <w:r>
        <w:rPr>
          <w:sz w:val="28"/>
        </w:rPr>
        <w:fldChar w:fldCharType="begin"/>
      </w:r>
      <w:r>
        <w:rPr>
          <w:sz w:val="28"/>
        </w:rPr>
        <w:instrText>HYPERLINK "https://login.consultant.ru/link/?req=doc&amp;base=LAW&amp;n=498284"</w:instrText>
      </w:r>
      <w:r>
        <w:rPr>
          <w:sz w:val="28"/>
        </w:rPr>
        <w:fldChar w:fldCharType="separate"/>
      </w:r>
      <w:r>
        <w:rPr>
          <w:sz w:val="28"/>
        </w:rPr>
        <w:t>постановлением</w:t>
      </w:r>
      <w:r>
        <w:rPr>
          <w:sz w:val="28"/>
        </w:rPr>
        <w:fldChar w:fldCharType="end"/>
      </w:r>
      <w:r>
        <w:rPr>
          <w:sz w:val="28"/>
        </w:rPr>
        <w:t xml:space="preserve">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r>
        <w:rPr>
          <w:sz w:val="28"/>
        </w:rPr>
        <w:t xml:space="preserve">,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Правила), и регулирует вопросы предоставления и распределения субсидий из краевого бюджета, в том числе за счет средств федерального бюджета, предоставляемых по направлению «Поддержка экономического и социального развития коренных малочисленных народов Севера, Сибири и Дальнего Востока Российской Федерации» </w:t>
      </w:r>
      <w:r>
        <w:rPr>
          <w:sz w:val="28"/>
        </w:rPr>
        <w:t>в соответствии с 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представленными в приложении № 6 (2) к государственной программе Российской Федерации «Реализация государственной национальной политики», утвержденной постановлением Правительства Российской Федерации от 29.12.2016 № 1532</w:t>
      </w:r>
      <w:r>
        <w:rPr>
          <w:sz w:val="28"/>
        </w:rPr>
        <w:t xml:space="preserve">, </w:t>
      </w:r>
      <w:r>
        <w:rPr>
          <w:sz w:val="28"/>
        </w:rPr>
        <w:t xml:space="preserve">местным бюджетам </w:t>
      </w:r>
      <w:r>
        <w:rPr>
          <w:sz w:val="28"/>
        </w:rPr>
        <w:t xml:space="preserve">на реализацию муниципальных программ, направленных </w:t>
      </w:r>
      <w:r>
        <w:rPr>
          <w:sz w:val="28"/>
        </w:rPr>
        <w:t xml:space="preserve">на достижение целей, соответствующих </w:t>
      </w:r>
      <w:r>
        <w:rPr>
          <w:sz w:val="28"/>
        </w:rPr>
        <w:t xml:space="preserve">комплексу процессных мероприятий «Сохранение и развитие национальной культуры и родных языков коренных малочисленных народов» </w:t>
      </w:r>
      <w:r>
        <w:rPr>
          <w:sz w:val="28"/>
        </w:rPr>
        <w:t>государственной программы Камчатского края «Реализация государственной национальной политики и укрепление гражданского единства в Камчатском крае»</w:t>
      </w:r>
      <w:r>
        <w:rPr>
          <w:sz w:val="28"/>
        </w:rPr>
        <w:t xml:space="preserve"> на </w:t>
      </w:r>
      <w:r>
        <w:rPr>
          <w:color w:val="000000"/>
          <w:sz w:val="28"/>
          <w:highlight w:val="white"/>
        </w:rPr>
        <w:t>поддержк</w:t>
      </w:r>
      <w:r>
        <w:rPr>
          <w:color w:val="000000"/>
          <w:sz w:val="28"/>
          <w:highlight w:val="white"/>
        </w:rPr>
        <w:t>у</w:t>
      </w:r>
      <w:r>
        <w:rPr>
          <w:color w:val="000000"/>
          <w:sz w:val="28"/>
          <w:highlight w:val="white"/>
        </w:rPr>
        <w:t xml:space="preserve"> творческих объединений мастеров, мастерских народных художественных промыслов и </w:t>
      </w:r>
      <w:r>
        <w:rPr>
          <w:color w:val="000000"/>
          <w:sz w:val="28"/>
          <w:highlight w:val="white"/>
        </w:rPr>
        <w:t>ремесел Камчатского края (приобретение, заготовка и доставка сырья и материалов, оборудования и необходимой фурнитуры)</w:t>
      </w:r>
      <w:r>
        <w:rPr>
          <w:color w:val="000000"/>
          <w:sz w:val="28"/>
          <w:highlight w:val="white"/>
        </w:rPr>
        <w:t xml:space="preserve">, </w:t>
      </w:r>
      <w:r>
        <w:rPr>
          <w:color w:val="000000"/>
          <w:sz w:val="28"/>
          <w:highlight w:val="white"/>
        </w:rPr>
        <w:t>организации и проведения традиционных национальных праздников коренных малочисленных народов</w:t>
      </w:r>
      <w:r>
        <w:rPr>
          <w:color w:val="000000"/>
          <w:sz w:val="28"/>
          <w:highlight w:val="white"/>
        </w:rPr>
        <w:t>,</w:t>
      </w:r>
      <w:r>
        <w:rPr>
          <w:color w:val="000000"/>
          <w:sz w:val="28"/>
          <w:highlight w:val="white"/>
        </w:rPr>
        <w:t xml:space="preserve"> национальных и фольклорных ансамблей Камчатского края (приобретение и изготовление национальных костюмов, национальных музыкальных инструментов)</w:t>
      </w:r>
      <w:r>
        <w:rPr>
          <w:sz w:val="28"/>
        </w:rPr>
        <w:t>.</w:t>
      </w:r>
    </w:p>
    <w:p w14:paraId="ED010000">
      <w:pPr>
        <w:pStyle w:val="Style_6"/>
        <w:widowControl w:val="0"/>
        <w:spacing w:after="0" w:before="0"/>
        <w:ind w:firstLine="709" w:left="0"/>
        <w:jc w:val="both"/>
      </w:pPr>
      <w:r>
        <w:rPr>
          <w:color w:val="000000"/>
          <w:sz w:val="28"/>
        </w:rPr>
        <w:t xml:space="preserve">2. Субсидии из краевого бюджета предоставляются в целях </w:t>
      </w:r>
      <w:r>
        <w:rPr>
          <w:color w:val="000000"/>
          <w:sz w:val="28"/>
        </w:rPr>
        <w:t>софинансирования</w:t>
      </w:r>
      <w:r>
        <w:rPr>
          <w:color w:val="000000"/>
          <w:sz w:val="28"/>
        </w:rPr>
        <w:t xml:space="preserve"> расходных обязательств муниципальных образований в Камчатском крае (далее – муниципальные образования), возникающих при выполнении полномочий органов местного</w:t>
      </w:r>
      <w:r>
        <w:rPr>
          <w:color w:val="000000"/>
          <w:sz w:val="28"/>
          <w:highlight w:val="white"/>
        </w:rPr>
        <w:t xml:space="preserve"> самоуправления муниципальных образований по вопросам местного значения по разработке и осуществлению следующих мер, направленных на реализацию прав коренных малочисленных народов Севера, Сибири и Дальнего Востока Российской Федерации, проживающих в Камчатском крае (далее – мероприятие, коренные малочисленные народы):</w:t>
      </w:r>
    </w:p>
    <w:p w14:paraId="EE010000">
      <w:pPr>
        <w:pStyle w:val="Style_6"/>
        <w:spacing w:after="0" w:before="0"/>
        <w:ind w:firstLine="737" w:left="0" w:right="-113"/>
        <w:jc w:val="both"/>
      </w:pPr>
      <w:r>
        <w:rPr>
          <w:color w:val="000000"/>
          <w:sz w:val="28"/>
          <w:highlight w:val="white"/>
        </w:rPr>
        <w:t>1) поддержка творческих объединений мастеров, мастерских народных художественных промыслов и ремесел Камчатского края (приобретение, заготовка и доставка сырья и материалов, оборудования и необходимой фурнитуры);</w:t>
      </w:r>
    </w:p>
    <w:p w14:paraId="EF010000">
      <w:pPr>
        <w:pStyle w:val="Style_6"/>
        <w:spacing w:after="0" w:before="0"/>
        <w:ind w:firstLine="737" w:left="0" w:right="-113"/>
        <w:jc w:val="both"/>
      </w:pPr>
      <w:r>
        <w:rPr>
          <w:color w:val="000000"/>
          <w:sz w:val="28"/>
          <w:highlight w:val="white"/>
        </w:rPr>
        <w:t>2) поддержка организации и проведения традиционных национальных праздников коренных малочисленных народов;</w:t>
      </w:r>
    </w:p>
    <w:p w14:paraId="F0010000">
      <w:pPr>
        <w:pStyle w:val="Style_6"/>
        <w:spacing w:after="0" w:before="0"/>
        <w:ind w:firstLine="737" w:left="0" w:right="-113"/>
        <w:jc w:val="both"/>
      </w:pPr>
      <w:r>
        <w:rPr>
          <w:color w:val="000000"/>
          <w:sz w:val="28"/>
          <w:highlight w:val="white"/>
        </w:rPr>
        <w:t>3) поддержка национальных и фольклорных ансамблей Камчатского края (приобретение и изготовление национальных костюмов, национальных музыкальных инструментов).</w:t>
      </w:r>
    </w:p>
    <w:p w14:paraId="F1010000">
      <w:pPr>
        <w:pStyle w:val="Style_6"/>
        <w:spacing w:after="0" w:before="0"/>
        <w:ind w:firstLine="709" w:left="0" w:right="-113"/>
        <w:jc w:val="both"/>
      </w:pPr>
      <w:r>
        <w:rPr>
          <w:color w:val="000000"/>
          <w:sz w:val="28"/>
          <w:highlight w:val="white"/>
        </w:rPr>
        <w:t>3. Субсидии из краевого бюджета предоставляются в пределах лимитов бюджетных обязательств, доведенных в установленном порядке до Министерства культуры Камчатского края (далее – Министерство) как получателя средств краевого бюджета на цели, указанные в части 2 настоящего Порядка.</w:t>
      </w:r>
    </w:p>
    <w:p w14:paraId="F2010000">
      <w:pPr>
        <w:pStyle w:val="Style_6"/>
        <w:spacing w:after="0" w:before="0"/>
        <w:ind w:firstLine="709" w:left="0" w:right="-113"/>
        <w:jc w:val="both"/>
        <w:rPr>
          <w:color w:val="000000"/>
          <w:sz w:val="28"/>
          <w:highlight w:val="white"/>
        </w:rPr>
      </w:pPr>
      <w:r>
        <w:rPr>
          <w:color w:val="000000"/>
          <w:sz w:val="28"/>
          <w:highlight w:val="white"/>
        </w:rPr>
        <w:t>4. Критериями отбора муниципальных образований для предоставления субсидий являются:</w:t>
      </w:r>
    </w:p>
    <w:p w14:paraId="F3010000">
      <w:pPr>
        <w:pStyle w:val="Style_6"/>
        <w:spacing w:after="0" w:before="0"/>
        <w:ind w:firstLine="709" w:left="0" w:right="-113"/>
        <w:jc w:val="both"/>
        <w:rPr>
          <w:color w:val="000000"/>
          <w:sz w:val="28"/>
          <w:highlight w:val="white"/>
        </w:rPr>
      </w:pPr>
      <w:r>
        <w:rPr>
          <w:color w:val="000000"/>
          <w:sz w:val="28"/>
          <w:highlight w:val="white"/>
        </w:rPr>
        <w:t>1) отнесение территории муниципального образования к месту традиционного проживания и традиционной хозяйственной деятельности коренных малочисленных народов согласно распоряжению Правительства Российской Федерации от 08.05.2009 № 631-р, и на которой постоянно проживают коренные малочисленные народы, ведущие традиционный образ жизни и занимающиеся традиционными видами хозяйственной деятельности;</w:t>
      </w:r>
    </w:p>
    <w:p w14:paraId="F4010000">
      <w:pPr>
        <w:pStyle w:val="Style_6"/>
        <w:spacing w:after="0" w:before="0"/>
        <w:ind w:firstLine="709" w:left="0" w:right="-113"/>
        <w:jc w:val="both"/>
      </w:pPr>
      <w:r>
        <w:rPr>
          <w:color w:val="000000"/>
          <w:sz w:val="28"/>
          <w:highlight w:val="white"/>
        </w:rPr>
        <w:t>2) наличие потребности муниципальных образований в проведении мероприятий, указанных в части 2 настоящего Порядка;</w:t>
      </w:r>
    </w:p>
    <w:p w14:paraId="F5010000">
      <w:pPr>
        <w:pStyle w:val="Style_6"/>
        <w:spacing w:after="0" w:before="0"/>
        <w:ind w:firstLine="737" w:left="0" w:right="-113"/>
        <w:jc w:val="both"/>
      </w:pPr>
      <w:r>
        <w:rPr>
          <w:color w:val="000000"/>
          <w:sz w:val="28"/>
          <w:highlight w:val="white"/>
        </w:rPr>
        <w:t>3) наличие заявки муниципального образования о предоставлении из краевого бюджета субсидий, подписанной главой муниципального образования либо уполномоченным им должностным лицом.</w:t>
      </w:r>
    </w:p>
    <w:p w14:paraId="F6010000">
      <w:pPr>
        <w:pStyle w:val="Style_6"/>
        <w:spacing w:after="0" w:before="0"/>
        <w:ind w:firstLine="737" w:left="0" w:right="-113"/>
        <w:jc w:val="both"/>
      </w:pPr>
      <w:r>
        <w:rPr>
          <w:color w:val="000000"/>
          <w:sz w:val="28"/>
          <w:highlight w:val="white"/>
        </w:rPr>
        <w:t xml:space="preserve">5. Условием предоставления субсидий из краевого бюджета местным бюджетам является заключение соглашения о предоставлении субсидии из краевого бюджета местному бюджету между Министерством, до которого как </w:t>
      </w:r>
      <w:r>
        <w:rPr>
          <w:color w:val="000000"/>
          <w:sz w:val="28"/>
          <w:highlight w:val="white"/>
        </w:rPr>
        <w:t xml:space="preserve">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w:t>
      </w:r>
      <w:r>
        <w:rPr>
          <w:color w:val="000000"/>
          <w:sz w:val="28"/>
          <w:highlight w:val="white"/>
        </w:rPr>
        <w:t>софинансирования</w:t>
      </w:r>
      <w:r>
        <w:rPr>
          <w:color w:val="000000"/>
          <w:sz w:val="28"/>
          <w:highlight w:val="white"/>
        </w:rPr>
        <w:t xml:space="preserve"> которых предоставляется субсидия, и ответственность за неисполнение предусмотренных указанным соглашением обязательств.</w:t>
      </w:r>
    </w:p>
    <w:p w14:paraId="F7010000">
      <w:pPr>
        <w:pStyle w:val="Style_6"/>
        <w:spacing w:after="0" w:before="0"/>
        <w:ind w:firstLine="737" w:left="0" w:right="-113"/>
        <w:jc w:val="both"/>
      </w:pPr>
      <w:r>
        <w:rPr>
          <w:color w:val="000000"/>
          <w:sz w:val="28"/>
          <w:highlight w:val="white"/>
        </w:rPr>
        <w:t xml:space="preserve">6. </w:t>
      </w:r>
      <w:r>
        <w:rPr>
          <w:color w:val="000000"/>
          <w:sz w:val="28"/>
        </w:rPr>
        <w:t>Соглашение и дополнительные соглашения к Соглашению, предусматривающие внесение в него изменений и его расторжение, заключаются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типовыми формами соглашений, утвержденными Министерством финансов Российской Федерации.</w:t>
      </w:r>
    </w:p>
    <w:p w14:paraId="F8010000">
      <w:pPr>
        <w:pStyle w:val="Style_6"/>
        <w:spacing w:after="0" w:before="0"/>
        <w:ind w:firstLine="737" w:left="0" w:right="-113"/>
        <w:jc w:val="both"/>
      </w:pPr>
      <w:r>
        <w:rPr>
          <w:color w:val="000000"/>
          <w:sz w:val="28"/>
          <w:highlight w:val="white"/>
        </w:rPr>
        <w:t xml:space="preserve">7. 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w:t>
      </w:r>
      <w:r>
        <w:rPr>
          <w:color w:val="000000"/>
          <w:sz w:val="28"/>
          <w:highlight w:val="white"/>
        </w:rPr>
        <w:t>софинансирования</w:t>
      </w:r>
      <w:r>
        <w:rPr>
          <w:color w:val="000000"/>
          <w:sz w:val="28"/>
          <w:highlight w:val="white"/>
        </w:rPr>
        <w:t xml:space="preserve"> расходного обязательства муниципального образования за счет средств местного бюджета с превышением уровня </w:t>
      </w:r>
      <w:r>
        <w:rPr>
          <w:color w:val="000000"/>
          <w:sz w:val="28"/>
          <w:highlight w:val="white"/>
        </w:rPr>
        <w:t>софинансирования</w:t>
      </w:r>
      <w:r>
        <w:rPr>
          <w:color w:val="000000"/>
          <w:sz w:val="28"/>
          <w:highlight w:val="white"/>
        </w:rPr>
        <w:t xml:space="preserve"> за счет средств местного бюджета, рассчитываемого с учетом уровня </w:t>
      </w:r>
      <w:r>
        <w:rPr>
          <w:color w:val="000000"/>
          <w:sz w:val="28"/>
          <w:highlight w:val="white"/>
        </w:rPr>
        <w:t>софинансирования</w:t>
      </w:r>
      <w:r>
        <w:rPr>
          <w:color w:val="000000"/>
          <w:sz w:val="28"/>
          <w:highlight w:val="white"/>
        </w:rPr>
        <w:t xml:space="preserve"> за счет средств краевого бюджета, определенного в соответствии с настоящим Порядком. Указанное увеличение уровня </w:t>
      </w:r>
      <w:r>
        <w:rPr>
          <w:color w:val="000000"/>
          <w:sz w:val="28"/>
          <w:highlight w:val="white"/>
        </w:rPr>
        <w:t>софинансирования</w:t>
      </w:r>
      <w:r>
        <w:rPr>
          <w:color w:val="000000"/>
          <w:sz w:val="28"/>
          <w:highlight w:val="white"/>
        </w:rPr>
        <w:t xml:space="preserve">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F9010000">
      <w:pPr>
        <w:pStyle w:val="Style_6"/>
        <w:spacing w:after="0" w:before="0"/>
        <w:ind w:firstLine="737" w:left="0" w:right="-113"/>
        <w:jc w:val="both"/>
      </w:pPr>
      <w:r>
        <w:rPr>
          <w:color w:val="000000"/>
          <w:sz w:val="28"/>
          <w:highlight w:val="white"/>
        </w:rPr>
        <w:t>8. Заключение соглашений о предоставлении субсидий, предусмотренных законом Камчатского края о краевом бюджете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календарных дней после вступления в силу указанного закона Камчатского края.</w:t>
      </w:r>
    </w:p>
    <w:p w14:paraId="FA010000">
      <w:pPr>
        <w:pStyle w:val="Style_6"/>
        <w:spacing w:after="0" w:before="0"/>
        <w:ind w:firstLine="737" w:left="0" w:right="-113"/>
        <w:jc w:val="both"/>
      </w:pPr>
      <w:r>
        <w:rPr>
          <w:color w:val="000000"/>
          <w:sz w:val="28"/>
          <w:highlight w:val="white"/>
        </w:rPr>
        <w:t>9. 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14:paraId="FB010000">
      <w:pPr>
        <w:pStyle w:val="Style_6"/>
        <w:spacing w:after="0" w:before="0"/>
        <w:ind w:firstLine="737" w:left="0" w:right="-113"/>
        <w:jc w:val="both"/>
      </w:pPr>
      <w:r>
        <w:rPr>
          <w:color w:val="000000"/>
          <w:sz w:val="28"/>
          <w:highlight w:val="white"/>
        </w:rPr>
        <w:t>10. Внесение в Соглашение изменений, предусматривающих ухудшение значений показателей результативности (результатов) использования субсидии, увеличение сроков реализации мероприятий,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(индикаторов) государственных программ Камчатского края, а также в случае сокращения размера субсидии.</w:t>
      </w:r>
    </w:p>
    <w:p w14:paraId="FC010000">
      <w:pPr>
        <w:pStyle w:val="Style_6"/>
        <w:spacing w:after="0" w:before="0"/>
        <w:ind w:firstLine="737" w:left="0" w:right="-113"/>
        <w:jc w:val="both"/>
      </w:pPr>
      <w:r>
        <w:rPr>
          <w:color w:val="000000"/>
          <w:sz w:val="28"/>
          <w:highlight w:val="white"/>
        </w:rPr>
        <w:t xml:space="preserve">11. Уровень </w:t>
      </w:r>
      <w:r>
        <w:rPr>
          <w:color w:val="000000"/>
          <w:sz w:val="28"/>
          <w:highlight w:val="white"/>
        </w:rPr>
        <w:t>софинансирования</w:t>
      </w:r>
      <w:r>
        <w:rPr>
          <w:color w:val="000000"/>
          <w:sz w:val="28"/>
          <w:highlight w:val="white"/>
        </w:rPr>
        <w:t xml:space="preserve"> расходного обязательства муниципального образования за счет средств краевого бюджета составляет 90 процентов от объема соответствующего расходного обязательства муниципального образования.</w:t>
      </w:r>
    </w:p>
    <w:p w14:paraId="FD010000">
      <w:pPr>
        <w:pStyle w:val="Style_6"/>
        <w:spacing w:after="0" w:before="0"/>
        <w:ind w:firstLine="737" w:left="0" w:right="-113"/>
        <w:jc w:val="both"/>
      </w:pPr>
      <w:r>
        <w:rPr>
          <w:color w:val="000000"/>
          <w:sz w:val="28"/>
        </w:rPr>
        <w:t>12. Размер субсидий местному бюджету определяется по следующей формуле:</w:t>
      </w:r>
    </w:p>
    <w:p w14:paraId="FE010000">
      <w:pPr>
        <w:pStyle w:val="Style_6"/>
        <w:widowControl w:val="0"/>
        <w:spacing w:after="0" w:before="0"/>
        <w:ind/>
        <w:jc w:val="center"/>
        <w:rPr>
          <w:sz w:val="28"/>
        </w:rPr>
      </w:pPr>
      <m:oMathPara>
        <m:oMath>
          <m:r>
            <w:rPr>
              <w:rFonts w:ascii="Cambria Math" w:hAnsi="Cambria Math"/>
              <w:sz w:val="28"/>
            </w:rPr>
            <m:rPr>
              <m:sty m:val="p"/>
            </m:rPr>
            <m:t>Cj</m:t>
          </m:r>
          <m:r>
            <w:rPr>
              <w:rFonts w:ascii="Cambria Math" w:hAnsi="Cambria Math"/>
              <w:sz w:val="28"/>
            </w:rPr>
            <m:t>=</m:t>
          </m:r>
          <m:f>
            <m:fPr>
              <m:type m:val="bar"/>
            </m:fPr>
            <m:num>
              <m:r>
                <w:rPr>
                  <w:rFonts w:ascii="Cambria Math" w:hAnsi="Cambria Math"/>
                  <w:sz w:val="28"/>
                </w:rPr>
                <m:rPr>
                  <m:sty m:val="p"/>
                </m:rPr>
                <m:t>Coi</m:t>
              </m:r>
              <m:r>
                <w:rPr>
                  <w:rFonts w:ascii="Cambria Math" w:hAnsi="Cambria Math"/>
                  <w:sz w:val="28"/>
                </w:rPr>
                <m:t>×</m:t>
              </m:r>
              <m:sSub>
                <m:e>
                  <m:r>
                    <w:rPr>
                      <w:rFonts w:ascii="Cambria Math" w:hAnsi="Cambria Math"/>
                      <w:sz w:val="28"/>
                    </w:rPr>
                    <m:t>K</m:t>
                  </m:r>
                </m:e>
                <m:sub>
                  <m:r>
                    <w:rPr>
                      <w:rFonts w:ascii="Cambria Math" w:hAnsi="Cambria Math"/>
                      <w:sz w:val="28"/>
                    </w:rPr>
                    <m:rPr>
                      <m:sty m:val="p"/>
                    </m:rPr>
                    <m:t>ji</m:t>
                  </m:r>
                </m:sub>
              </m:sSub>
              <m:r>
                <w:rPr>
                  <w:rFonts w:ascii="Cambria Math" w:hAnsi="Cambria Math"/>
                  <w:sz w:val="28"/>
                </w:rPr>
                <m:t>×</m:t>
              </m:r>
              <m:r>
                <w:rPr>
                  <w:rFonts w:ascii="Cambria Math" w:hAnsi="Cambria Math"/>
                  <w:sz w:val="28"/>
                </w:rPr>
                <m:rPr>
                  <m:sty m:val="p"/>
                </m:rPr>
                <m:t>0,90</m:t>
              </m:r>
            </m:num>
            <m:den>
              <m:sSub>
                <m:e>
                  <m:r>
                    <w:rPr>
                      <w:rFonts w:ascii="Cambria Math" w:hAnsi="Cambria Math"/>
                      <w:sz w:val="28"/>
                    </w:rPr>
                    <m:t>∑</m:t>
                  </m:r>
                  <m:r>
                    <w:rPr>
                      <w:rFonts w:ascii="Cambria Math" w:hAnsi="Cambria Math"/>
                      <w:sz w:val="28"/>
                    </w:rPr>
                    <m:t>K</m:t>
                  </m:r>
                </m:e>
                <m:sub>
                  <m:r>
                    <w:rPr>
                      <w:rFonts w:ascii="Cambria Math" w:hAnsi="Cambria Math"/>
                      <w:sz w:val="28"/>
                    </w:rPr>
                    <m:rPr>
                      <m:sty m:val="p"/>
                    </m:rPr>
                    <m:t>ji</m:t>
                  </m:r>
                  <m:r>
                    <w:rPr>
                      <w:rFonts w:ascii="Cambria Math" w:hAnsi="Cambria Math"/>
                      <w:sz w:val="28"/>
                    </w:rPr>
                    <m:t>…n</m:t>
                  </m:r>
                </m:sub>
              </m:sSub>
              <m:r>
                <w:rPr>
                  <w:rFonts w:ascii="Cambria Math" w:hAnsi="Cambria Math"/>
                  <w:sz w:val="28"/>
                </w:rPr>
                <m:t>×</m:t>
              </m:r>
              <m:sSub>
                <m:e>
                  <m:r>
                    <w:rPr>
                      <w:rFonts w:ascii="Cambria Math" w:hAnsi="Cambria Math"/>
                      <w:sz w:val="28"/>
                    </w:rPr>
                    <m:t>C</m:t>
                  </m:r>
                </m:e>
                <m:sub>
                  <m:r>
                    <w:rPr>
                      <w:rFonts w:ascii="Cambria Math" w:hAnsi="Cambria Math"/>
                      <w:sz w:val="28"/>
                    </w:rPr>
                    <m:rPr>
                      <m:sty m:val="p"/>
                    </m:rPr>
                    <m:t>oi</m:t>
                  </m:r>
                </m:sub>
              </m:sSub>
              <m:r>
                <w:rPr>
                  <w:rFonts w:ascii="Cambria Math" w:hAnsi="Cambria Math"/>
                  <w:sz w:val="28"/>
                </w:rPr>
                <m:t>×</m:t>
              </m:r>
              <m:r>
                <w:rPr>
                  <w:rFonts w:ascii="Cambria Math" w:hAnsi="Cambria Math"/>
                  <w:sz w:val="28"/>
                </w:rPr>
                <m:rPr>
                  <m:sty m:val="p"/>
                </m:rPr>
                <m:t>0,90</m:t>
              </m:r>
            </m:den>
          </m:f>
        </m:oMath>
      </m:oMathPara>
      <w:r>
        <w:rPr>
          <w:sz w:val="28"/>
        </w:rPr>
        <w:t> , где</w:t>
      </w:r>
      <w:r>
        <w:rPr>
          <w:sz w:val="28"/>
        </w:rPr>
        <w:t> </w:t>
      </w:r>
    </w:p>
    <w:p w14:paraId="FF010000">
      <w:pPr>
        <w:pStyle w:val="Style_6"/>
        <w:spacing w:after="0" w:before="0"/>
        <w:ind w:firstLine="737" w:left="0" w:right="-113"/>
        <w:jc w:val="both"/>
      </w:pPr>
      <w:r>
        <w:rPr>
          <w:color w:val="000000"/>
          <w:sz w:val="28"/>
        </w:rPr>
        <w:t>Сj</w:t>
      </w:r>
      <w:r>
        <w:rPr>
          <w:color w:val="000000"/>
          <w:sz w:val="28"/>
        </w:rPr>
        <w:t xml:space="preserve"> – размер субсидии, предоставляемой бюджету j-</w:t>
      </w:r>
      <w:r>
        <w:rPr>
          <w:color w:val="000000"/>
          <w:sz w:val="28"/>
        </w:rPr>
        <w:t>го</w:t>
      </w:r>
      <w:r>
        <w:rPr>
          <w:color w:val="000000"/>
          <w:sz w:val="28"/>
        </w:rPr>
        <w:t xml:space="preserve"> муниципального образования на реализацию мероприятий, указанных в части 3</w:t>
      </w:r>
      <w:r>
        <w:rPr>
          <w:color w:val="000000"/>
          <w:sz w:val="28"/>
        </w:rPr>
        <w:br/>
      </w:r>
      <w:r>
        <w:rPr>
          <w:color w:val="000000"/>
          <w:sz w:val="28"/>
        </w:rPr>
        <w:t xml:space="preserve">настоящего Порядка, в текущем финансовом году; </w:t>
      </w:r>
    </w:p>
    <w:p w14:paraId="00020000">
      <w:pPr>
        <w:pStyle w:val="Style_6"/>
        <w:spacing w:after="0" w:before="0"/>
        <w:ind w:firstLine="737" w:left="0" w:right="-113"/>
        <w:jc w:val="both"/>
      </w:pPr>
      <w:r>
        <w:rPr>
          <w:color w:val="000000"/>
          <w:sz w:val="28"/>
        </w:rPr>
        <w:t>Со</w:t>
      </w:r>
      <w:r>
        <w:rPr>
          <w:color w:val="000000"/>
          <w:sz w:val="28"/>
        </w:rPr>
        <w:t>i</w:t>
      </w:r>
      <w:r>
        <w:rPr>
          <w:color w:val="000000"/>
          <w:sz w:val="28"/>
        </w:rPr>
        <w:t xml:space="preserve"> – общий объем средств, предусмотренный на реализацию i-того мероприятия, подлежащий распределению между муниципальными образованиями в текущем финансовом году; </w:t>
      </w:r>
    </w:p>
    <w:p w14:paraId="01020000">
      <w:pPr>
        <w:pStyle w:val="Style_6"/>
        <w:spacing w:after="0" w:before="0"/>
        <w:ind w:firstLine="737" w:left="0" w:right="-113"/>
        <w:jc w:val="both"/>
      </w:pPr>
      <w:r>
        <w:rPr>
          <w:color w:val="000000"/>
          <w:sz w:val="28"/>
        </w:rPr>
        <w:t>Кj</w:t>
      </w:r>
      <w:r>
        <w:rPr>
          <w:color w:val="000000"/>
          <w:sz w:val="28"/>
        </w:rPr>
        <w:t>i</w:t>
      </w:r>
      <w:r>
        <w:rPr>
          <w:color w:val="000000"/>
          <w:sz w:val="28"/>
        </w:rPr>
        <w:t xml:space="preserve"> – потребность j-</w:t>
      </w:r>
      <w:r>
        <w:rPr>
          <w:color w:val="000000"/>
          <w:sz w:val="28"/>
        </w:rPr>
        <w:t>го</w:t>
      </w:r>
      <w:r>
        <w:rPr>
          <w:color w:val="000000"/>
          <w:sz w:val="28"/>
        </w:rPr>
        <w:t xml:space="preserve"> муниципального образования на реализацию i-того мероприятия в текущем финансовом году, определяемая на основании оценки затрат по расчетам, данным Министерством;</w:t>
      </w:r>
    </w:p>
    <w:p w14:paraId="02020000">
      <w:pPr>
        <w:pStyle w:val="Style_6"/>
        <w:spacing w:after="0" w:before="0"/>
        <w:ind w:firstLine="737" w:left="0" w:right="-113"/>
        <w:jc w:val="both"/>
      </w:pPr>
      <w:r>
        <w:rPr>
          <w:color w:val="000000"/>
          <w:sz w:val="28"/>
        </w:rPr>
        <w:t>n – количество муниципальных образований, представивших в Министерство документы, и соответствующих критериям отбора муниципальных образований для предоставления субсидий, установленным частью 4 настоящего Порядка, и условию предоставления субсидий, установленному частью 5 настоящего Порядка.</w:t>
      </w:r>
    </w:p>
    <w:p w14:paraId="03020000">
      <w:pPr>
        <w:pStyle w:val="Style_6"/>
        <w:spacing w:after="0" w:before="0"/>
        <w:ind w:firstLine="737" w:left="0" w:right="-113"/>
        <w:jc w:val="both"/>
      </w:pPr>
      <w:r>
        <w:rPr>
          <w:color w:val="000000"/>
          <w:sz w:val="28"/>
        </w:rPr>
        <w:t xml:space="preserve">0,90 – уровень </w:t>
      </w:r>
      <w:r>
        <w:rPr>
          <w:color w:val="000000"/>
          <w:sz w:val="28"/>
        </w:rPr>
        <w:t>софинансирования</w:t>
      </w:r>
      <w:r>
        <w:rPr>
          <w:color w:val="000000"/>
          <w:sz w:val="28"/>
        </w:rPr>
        <w:t xml:space="preserve"> расходного обязательства муниципального образования за счет средств краевого бюджета, установленный частью 11 настоящего Порядка.</w:t>
      </w:r>
    </w:p>
    <w:p w14:paraId="04020000">
      <w:pPr>
        <w:pStyle w:val="Style_6"/>
        <w:spacing w:after="0" w:before="0"/>
        <w:ind w:firstLine="737" w:left="0" w:right="-113"/>
        <w:jc w:val="both"/>
      </w:pPr>
      <w:r>
        <w:rPr>
          <w:color w:val="000000"/>
          <w:sz w:val="28"/>
          <w:highlight w:val="white"/>
        </w:rPr>
        <w:t>13. Распределение субсидий между муниципальными образованиями утверждается законом Камчатского края о краевом бюджете на очередной финансовый год и на плановый период. 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обусловленное увеличением бюджетных ассигнований в соответствии с абзацем третьим пункта 3 статьи 95 Бюджетного кодекса Российской Федерации, не осуществляется.</w:t>
      </w:r>
    </w:p>
    <w:p w14:paraId="05020000">
      <w:pPr>
        <w:pStyle w:val="Style_6"/>
        <w:spacing w:after="0" w:before="0"/>
        <w:ind w:firstLine="737" w:left="0" w:right="-113"/>
        <w:jc w:val="both"/>
      </w:pPr>
      <w:r>
        <w:rPr>
          <w:color w:val="000000"/>
          <w:sz w:val="28"/>
          <w:highlight w:val="white"/>
        </w:rPr>
        <w:t>14. В случаях и порядке, предусмотренных Законом Камчатского края</w:t>
      </w:r>
      <w:r>
        <w:rPr>
          <w:color w:val="000000"/>
          <w:sz w:val="28"/>
          <w:highlight w:val="white"/>
        </w:rPr>
        <w:br/>
      </w:r>
      <w:r>
        <w:rPr>
          <w:color w:val="000000"/>
          <w:sz w:val="28"/>
          <w:highlight w:val="white"/>
        </w:rPr>
        <w:t>от 11.09.2008 № 110 «О предоставлении отдельных межбюджетных трансфертов в Камчатском крае», могут быть внесены изменения в распределение объемов субсидий между муниципальными образованиями.</w:t>
      </w:r>
    </w:p>
    <w:p w14:paraId="06020000">
      <w:pPr>
        <w:pStyle w:val="Style_6"/>
        <w:spacing w:after="0" w:before="0"/>
        <w:ind w:firstLine="737" w:left="0" w:right="-113"/>
        <w:jc w:val="both"/>
      </w:pPr>
      <w:r>
        <w:rPr>
          <w:color w:val="000000"/>
          <w:sz w:val="28"/>
        </w:rPr>
        <w:t>15. Перечень, формы, срок, порядок представления документов органами местного самоуправления муниципальных образований в Камчатском крае для заключения Соглашения и порядок их рассмотрения утверждаются Министерством в целях реализации соответствующих мероприятий.</w:t>
      </w:r>
    </w:p>
    <w:p w14:paraId="07020000">
      <w:pPr>
        <w:pStyle w:val="Style_6"/>
        <w:spacing w:after="0" w:before="0"/>
        <w:ind w:firstLine="737" w:left="0" w:right="-113"/>
        <w:jc w:val="both"/>
      </w:pPr>
      <w:r>
        <w:rPr>
          <w:color w:val="000000"/>
          <w:sz w:val="28"/>
          <w:highlight w:val="white"/>
        </w:rPr>
        <w:t>16. Основаниями для отказа в предоставлении субсидий являются несоответствие муниципального образования критериям отбора муниципальных образований и условию предоставления субсидий, установленным частями 4 и 5 настоящего Порядка.</w:t>
      </w:r>
    </w:p>
    <w:p w14:paraId="08020000">
      <w:pPr>
        <w:pStyle w:val="Style_6"/>
        <w:widowControl w:val="0"/>
        <w:spacing w:after="0" w:before="0"/>
        <w:ind w:firstLine="709" w:left="0"/>
        <w:jc w:val="both"/>
      </w:pPr>
      <w:r>
        <w:rPr>
          <w:color w:val="000000"/>
          <w:sz w:val="28"/>
        </w:rPr>
        <w:t>17. Министерство осуществляет оценку эффективности использования средств субсидий, в том числе исходя из достигнутого значения результата использования субсидии, указанного в Соглашении.</w:t>
      </w:r>
    </w:p>
    <w:p w14:paraId="09020000">
      <w:pPr>
        <w:pStyle w:val="Style_6"/>
        <w:spacing w:after="0" w:before="0"/>
        <w:ind w:firstLine="737" w:left="0" w:right="-113"/>
        <w:jc w:val="both"/>
        <w:rPr>
          <w:color w:val="000000"/>
          <w:sz w:val="28"/>
        </w:rPr>
      </w:pPr>
      <w:r>
        <w:rPr>
          <w:color w:val="000000"/>
          <w:sz w:val="28"/>
        </w:rPr>
        <w:t>18. Результатом использования субсидии по состоянию на 31 декабря года предоставления субсидии является количество участников мероприятий, направленных на этнокультурное развитие коренных малочисленных народов Российской Федерации, проведенных органами местного самоуправления муниципальных образований (человек).</w:t>
      </w:r>
    </w:p>
    <w:p w14:paraId="0A020000">
      <w:pPr>
        <w:pStyle w:val="Style_6"/>
        <w:widowControl w:val="0"/>
        <w:spacing w:after="0" w:before="0"/>
        <w:ind w:firstLine="709" w:left="0"/>
        <w:jc w:val="both"/>
        <w:rPr>
          <w:color w:val="000000"/>
          <w:sz w:val="28"/>
        </w:rPr>
      </w:pPr>
      <w:r>
        <w:rPr>
          <w:color w:val="000000"/>
          <w:sz w:val="28"/>
        </w:rPr>
        <w:t>19. Значения результатов использования субсидии устанавливаются Соглашением.</w:t>
      </w:r>
    </w:p>
    <w:p w14:paraId="0B020000">
      <w:pPr>
        <w:pStyle w:val="Style_6"/>
        <w:widowControl w:val="0"/>
        <w:spacing w:after="0" w:before="0"/>
        <w:ind w:firstLine="709" w:left="0"/>
        <w:jc w:val="both"/>
      </w:pPr>
      <w:r>
        <w:rPr>
          <w:color w:val="000000"/>
          <w:sz w:val="28"/>
        </w:rPr>
        <w:t xml:space="preserve">20.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 в Камчатском крае, в целях </w:t>
      </w:r>
      <w:r>
        <w:rPr>
          <w:color w:val="000000"/>
          <w:sz w:val="28"/>
        </w:rPr>
        <w:t>софинансирования</w:t>
      </w:r>
      <w:r>
        <w:rPr>
          <w:color w:val="000000"/>
          <w:sz w:val="28"/>
        </w:rPr>
        <w:t xml:space="preserve"> которого предоставляется субсидия, отчетности о достижении значения результата использования субсидии, устанавливаются Соглашением.</w:t>
      </w:r>
    </w:p>
    <w:p w14:paraId="0C020000">
      <w:pPr>
        <w:pStyle w:val="Style_6"/>
        <w:widowControl w:val="0"/>
        <w:spacing w:after="0" w:before="0"/>
        <w:ind w:firstLine="709" w:left="0"/>
        <w:jc w:val="both"/>
      </w:pPr>
      <w:r>
        <w:rPr>
          <w:color w:val="000000"/>
          <w:sz w:val="28"/>
        </w:rPr>
        <w:t>21. При невыполнении условий Соглашения к муниципальному образованию в Камчатском крае применяются меры финансовой ответственности по основаниям и в порядке, установленными Правилами.</w:t>
      </w:r>
    </w:p>
    <w:p w14:paraId="0D020000">
      <w:pPr>
        <w:pStyle w:val="Style_6"/>
        <w:widowControl w:val="0"/>
        <w:spacing w:after="0" w:before="0"/>
        <w:ind w:firstLine="709" w:left="0"/>
        <w:jc w:val="both"/>
      </w:pPr>
      <w:r>
        <w:rPr>
          <w:color w:val="000000"/>
          <w:sz w:val="28"/>
        </w:rPr>
        <w:t>22.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w:t>
      </w:r>
    </w:p>
    <w:p w14:paraId="0E020000">
      <w:pPr>
        <w:pStyle w:val="Style_6"/>
        <w:widowControl w:val="0"/>
        <w:spacing w:after="0" w:before="0"/>
        <w:ind w:firstLine="709" w:left="0"/>
        <w:jc w:val="both"/>
      </w:pPr>
      <w:r>
        <w:rPr>
          <w:color w:val="000000"/>
          <w:sz w:val="28"/>
        </w:rPr>
        <w:t xml:space="preserve">23. Мониторинг предоставления и достижения значений результатов использования субсидий муниципальными образованиями осуществляется Министерством. </w:t>
      </w:r>
    </w:p>
    <w:p w14:paraId="0F020000">
      <w:pPr>
        <w:pStyle w:val="Style_6"/>
        <w:widowControl w:val="0"/>
        <w:spacing w:after="0" w:before="0"/>
        <w:ind w:firstLine="709" w:left="0"/>
        <w:jc w:val="both"/>
      </w:pPr>
      <w:r>
        <w:rPr>
          <w:color w:val="000000"/>
          <w:sz w:val="28"/>
        </w:rPr>
        <w:t xml:space="preserve">24. Министерство и </w:t>
      </w:r>
      <w:r>
        <w:rPr>
          <w:sz w:val="28"/>
        </w:rPr>
        <w:t xml:space="preserve">органы государственного финансового контроля </w:t>
      </w:r>
      <w:r>
        <w:rPr>
          <w:color w:val="000000"/>
          <w:sz w:val="28"/>
        </w:rPr>
        <w:t>оформляют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w:t>
      </w:r>
      <w:r>
        <w:rPr>
          <w:color w:val="000000"/>
          <w:sz w:val="28"/>
        </w:rPr>
        <w:t xml:space="preserve"> </w:t>
      </w:r>
      <w:r>
        <w:rPr>
          <w:color w:val="000000"/>
          <w:sz w:val="28"/>
        </w:rPr>
        <w:t xml:space="preserve">от 17.08.2020 № 1235. </w:t>
      </w:r>
    </w:p>
    <w:p w14:paraId="10020000">
      <w:pPr>
        <w:pStyle w:val="Style_6"/>
        <w:widowControl w:val="0"/>
        <w:spacing w:after="0" w:before="0"/>
        <w:ind w:firstLine="709" w:left="0"/>
        <w:jc w:val="both"/>
        <w:rPr>
          <w:color w:val="000000"/>
          <w:sz w:val="28"/>
        </w:rPr>
      </w:pPr>
      <w:r>
        <w:rPr>
          <w:color w:val="000000"/>
          <w:sz w:val="28"/>
        </w:rPr>
        <w:t>25.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w:t>
      </w:r>
    </w:p>
    <w:p w14:paraId="11020000">
      <w:pPr>
        <w:pStyle w:val="Style_6"/>
        <w:widowControl w:val="0"/>
        <w:spacing w:after="0" w:before="0"/>
        <w:ind w:firstLine="709" w:left="0"/>
        <w:jc w:val="both"/>
        <w:rPr>
          <w:color w:val="000000"/>
          <w:sz w:val="28"/>
        </w:rPr>
      </w:pPr>
      <w:r>
        <w:rPr>
          <w:color w:val="000000"/>
          <w:sz w:val="28"/>
        </w:rPr>
        <w:t>26. В случае, если неиспользованная субсидия не перечислена в доход краевого бюджета в срок, установленный пунктом 5 статьи 242 Бюджетного кодекса Российской Федерации, указанные средства подлежат взысканию в доход краевого бюджета в соответствии с бюджетным законодательством Российской Федерации.</w:t>
      </w:r>
      <w:r>
        <w:rPr>
          <w:color w:val="000000"/>
          <w:sz w:val="28"/>
        </w:rPr>
        <w:t>».</w:t>
      </w:r>
    </w:p>
    <w:p w14:paraId="12020000">
      <w:pPr>
        <w:spacing w:after="0" w:line="240" w:lineRule="auto"/>
        <w:ind w:firstLine="709" w:left="0"/>
        <w:jc w:val="both"/>
        <w:rPr>
          <w:rFonts w:ascii="Times New Roman" w:hAnsi="Times New Roman"/>
          <w:color w:val="000000"/>
          <w:sz w:val="28"/>
        </w:rPr>
      </w:pPr>
    </w:p>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toc 2"/>
    <w:next w:val="Style_14"/>
    <w:link w:val="Style_15_ch"/>
    <w:uiPriority w:val="39"/>
    <w:pPr>
      <w:ind w:firstLine="0" w:left="200"/>
    </w:pPr>
    <w:rPr>
      <w:rFonts w:ascii="XO Thames" w:hAnsi="XO Thames"/>
      <w:sz w:val="28"/>
    </w:rPr>
  </w:style>
  <w:style w:styleId="Style_15_ch" w:type="character">
    <w:name w:val="toc 2"/>
    <w:link w:val="Style_15"/>
    <w:rPr>
      <w:rFonts w:ascii="XO Thames" w:hAnsi="XO Thames"/>
      <w:sz w:val="28"/>
    </w:rPr>
  </w:style>
  <w:style w:styleId="Style_16" w:type="paragraph">
    <w:name w:val="4422"/>
    <w:basedOn w:val="Style_14"/>
    <w:link w:val="Style_16_ch"/>
    <w:pPr>
      <w:spacing w:afterAutospacing="on" w:beforeAutospacing="on" w:line="240" w:lineRule="auto"/>
      <w:ind/>
    </w:pPr>
    <w:rPr>
      <w:rFonts w:ascii="Times New Roman" w:hAnsi="Times New Roman"/>
      <w:color w:val="000000"/>
      <w:sz w:val="24"/>
    </w:rPr>
  </w:style>
  <w:style w:styleId="Style_16_ch" w:type="character">
    <w:name w:val="4422"/>
    <w:basedOn w:val="Style_14_ch"/>
    <w:link w:val="Style_16"/>
    <w:rPr>
      <w:rFonts w:ascii="Times New Roman" w:hAnsi="Times New Roman"/>
      <w:color w:val="000000"/>
      <w:sz w:val="24"/>
    </w:rPr>
  </w:style>
  <w:style w:styleId="Style_17" w:type="paragraph">
    <w:name w:val="toc 4"/>
    <w:next w:val="Style_14"/>
    <w:link w:val="Style_17_ch"/>
    <w:uiPriority w:val="39"/>
    <w:pPr>
      <w:ind w:firstLine="0" w:left="600"/>
    </w:pPr>
    <w:rPr>
      <w:rFonts w:ascii="XO Thames" w:hAnsi="XO Thames"/>
      <w:sz w:val="28"/>
    </w:rPr>
  </w:style>
  <w:style w:styleId="Style_17_ch" w:type="character">
    <w:name w:val="toc 4"/>
    <w:link w:val="Style_17"/>
    <w:rPr>
      <w:rFonts w:ascii="XO Thames" w:hAnsi="XO Thames"/>
      <w:sz w:val="28"/>
    </w:rPr>
  </w:style>
  <w:style w:styleId="Style_18" w:type="paragraph">
    <w:name w:val="9285"/>
    <w:basedOn w:val="Style_14"/>
    <w:link w:val="Style_18_ch"/>
    <w:pPr>
      <w:spacing w:afterAutospacing="on" w:beforeAutospacing="on" w:line="240" w:lineRule="auto"/>
      <w:ind/>
    </w:pPr>
    <w:rPr>
      <w:rFonts w:ascii="Times New Roman" w:hAnsi="Times New Roman"/>
      <w:color w:val="000000"/>
      <w:sz w:val="24"/>
    </w:rPr>
  </w:style>
  <w:style w:styleId="Style_18_ch" w:type="character">
    <w:name w:val="9285"/>
    <w:basedOn w:val="Style_14_ch"/>
    <w:link w:val="Style_18"/>
    <w:rPr>
      <w:rFonts w:ascii="Times New Roman" w:hAnsi="Times New Roman"/>
      <w:color w:val="000000"/>
      <w:sz w:val="24"/>
    </w:rPr>
  </w:style>
  <w:style w:styleId="Style_5" w:type="paragraph">
    <w:name w:val="20642"/>
    <w:basedOn w:val="Style_14"/>
    <w:link w:val="Style_5_ch"/>
    <w:pPr>
      <w:spacing w:afterAutospacing="on" w:beforeAutospacing="on" w:line="240" w:lineRule="auto"/>
      <w:ind/>
    </w:pPr>
    <w:rPr>
      <w:rFonts w:ascii="Times New Roman" w:hAnsi="Times New Roman"/>
      <w:color w:val="000000"/>
      <w:sz w:val="24"/>
    </w:rPr>
  </w:style>
  <w:style w:styleId="Style_5_ch" w:type="character">
    <w:name w:val="20642"/>
    <w:basedOn w:val="Style_14_ch"/>
    <w:link w:val="Style_5"/>
    <w:rPr>
      <w:rFonts w:ascii="Times New Roman" w:hAnsi="Times New Roman"/>
      <w:color w:val="000000"/>
      <w:sz w:val="24"/>
    </w:rPr>
  </w:style>
  <w:style w:styleId="Style_19" w:type="paragraph">
    <w:name w:val="toc 6"/>
    <w:next w:val="Style_14"/>
    <w:link w:val="Style_19_ch"/>
    <w:uiPriority w:val="39"/>
    <w:pPr>
      <w:ind w:firstLine="0" w:left="1000"/>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4"/>
    <w:link w:val="Style_20_ch"/>
    <w:uiPriority w:val="39"/>
    <w:pPr>
      <w:ind w:firstLine="0" w:left="1200"/>
    </w:pPr>
    <w:rPr>
      <w:rFonts w:ascii="XO Thames" w:hAnsi="XO Thames"/>
      <w:sz w:val="28"/>
    </w:rPr>
  </w:style>
  <w:style w:styleId="Style_20_ch" w:type="character">
    <w:name w:val="toc 7"/>
    <w:link w:val="Style_20"/>
    <w:rPr>
      <w:rFonts w:ascii="XO Thames" w:hAnsi="XO Thames"/>
      <w:sz w:val="28"/>
    </w:rPr>
  </w:style>
  <w:style w:styleId="Style_21" w:type="paragraph">
    <w:name w:val="3582"/>
    <w:basedOn w:val="Style_14"/>
    <w:link w:val="Style_21_ch"/>
    <w:pPr>
      <w:spacing w:afterAutospacing="on" w:beforeAutospacing="on" w:line="240" w:lineRule="auto"/>
      <w:ind/>
    </w:pPr>
    <w:rPr>
      <w:rFonts w:ascii="Times New Roman" w:hAnsi="Times New Roman"/>
      <w:color w:val="000000"/>
      <w:sz w:val="24"/>
    </w:rPr>
  </w:style>
  <w:style w:styleId="Style_21_ch" w:type="character">
    <w:name w:val="3582"/>
    <w:basedOn w:val="Style_14_ch"/>
    <w:link w:val="Style_21"/>
    <w:rPr>
      <w:rFonts w:ascii="Times New Roman" w:hAnsi="Times New Roman"/>
      <w:color w:val="000000"/>
      <w:sz w:val="24"/>
    </w:rPr>
  </w:style>
  <w:style w:styleId="Style_22" w:type="paragraph">
    <w:name w:val="heading 3"/>
    <w:next w:val="Style_14"/>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23" w:type="paragraph">
    <w:name w:val="footer"/>
    <w:basedOn w:val="Style_14"/>
    <w:link w:val="Style_23_ch"/>
    <w:pPr>
      <w:tabs>
        <w:tab w:leader="none" w:pos="4677" w:val="center"/>
        <w:tab w:leader="none" w:pos="9355" w:val="right"/>
      </w:tabs>
      <w:spacing w:after="0" w:line="240" w:lineRule="auto"/>
      <w:ind/>
    </w:pPr>
    <w:rPr>
      <w:rFonts w:ascii="Times New Roman" w:hAnsi="Times New Roman"/>
      <w:sz w:val="28"/>
    </w:rPr>
  </w:style>
  <w:style w:styleId="Style_23_ch" w:type="character">
    <w:name w:val="footer"/>
    <w:basedOn w:val="Style_14_ch"/>
    <w:link w:val="Style_23"/>
    <w:rPr>
      <w:rFonts w:ascii="Times New Roman" w:hAnsi="Times New Roman"/>
      <w:sz w:val="28"/>
    </w:rPr>
  </w:style>
  <w:style w:styleId="Style_24" w:type="paragraph">
    <w:name w:val="10180"/>
    <w:basedOn w:val="Style_14"/>
    <w:link w:val="Style_24_ch"/>
    <w:pPr>
      <w:spacing w:afterAutospacing="on" w:beforeAutospacing="on" w:line="240" w:lineRule="auto"/>
      <w:ind/>
    </w:pPr>
    <w:rPr>
      <w:rFonts w:ascii="Times New Roman" w:hAnsi="Times New Roman"/>
      <w:color w:val="000000"/>
      <w:sz w:val="24"/>
    </w:rPr>
  </w:style>
  <w:style w:styleId="Style_24_ch" w:type="character">
    <w:name w:val="10180"/>
    <w:basedOn w:val="Style_14_ch"/>
    <w:link w:val="Style_24"/>
    <w:rPr>
      <w:rFonts w:ascii="Times New Roman" w:hAnsi="Times New Roman"/>
      <w:color w:val="000000"/>
      <w:sz w:val="24"/>
    </w:rPr>
  </w:style>
  <w:style w:styleId="Style_25" w:type="paragraph">
    <w:name w:val="16449"/>
    <w:basedOn w:val="Style_14"/>
    <w:link w:val="Style_25_ch"/>
    <w:pPr>
      <w:spacing w:afterAutospacing="on" w:beforeAutospacing="on" w:line="240" w:lineRule="auto"/>
      <w:ind/>
    </w:pPr>
    <w:rPr>
      <w:rFonts w:ascii="Times New Roman" w:hAnsi="Times New Roman"/>
      <w:color w:val="000000"/>
      <w:sz w:val="24"/>
    </w:rPr>
  </w:style>
  <w:style w:styleId="Style_25_ch" w:type="character">
    <w:name w:val="16449"/>
    <w:basedOn w:val="Style_14_ch"/>
    <w:link w:val="Style_25"/>
    <w:rPr>
      <w:rFonts w:ascii="Times New Roman" w:hAnsi="Times New Roman"/>
      <w:color w:val="000000"/>
      <w:sz w:val="24"/>
    </w:rPr>
  </w:style>
  <w:style w:styleId="Style_9" w:type="paragraph">
    <w:name w:val="1866"/>
    <w:basedOn w:val="Style_14"/>
    <w:link w:val="Style_9_ch"/>
    <w:pPr>
      <w:spacing w:afterAutospacing="on" w:beforeAutospacing="on" w:line="240" w:lineRule="auto"/>
      <w:ind/>
    </w:pPr>
    <w:rPr>
      <w:rFonts w:ascii="Times New Roman" w:hAnsi="Times New Roman"/>
      <w:color w:val="000000"/>
      <w:sz w:val="24"/>
    </w:rPr>
  </w:style>
  <w:style w:styleId="Style_9_ch" w:type="character">
    <w:name w:val="1866"/>
    <w:basedOn w:val="Style_14_ch"/>
    <w:link w:val="Style_9"/>
    <w:rPr>
      <w:rFonts w:ascii="Times New Roman" w:hAnsi="Times New Roman"/>
      <w:color w:val="000000"/>
      <w:sz w:val="24"/>
    </w:rPr>
  </w:style>
  <w:style w:styleId="Style_26" w:type="paragraph">
    <w:name w:val="Plain Text"/>
    <w:basedOn w:val="Style_14"/>
    <w:link w:val="Style_26_ch"/>
    <w:pPr>
      <w:spacing w:after="0" w:line="240" w:lineRule="auto"/>
      <w:ind/>
    </w:pPr>
    <w:rPr>
      <w:rFonts w:ascii="Calibri" w:hAnsi="Calibri"/>
    </w:rPr>
  </w:style>
  <w:style w:styleId="Style_26_ch" w:type="character">
    <w:name w:val="Plain Text"/>
    <w:basedOn w:val="Style_14_ch"/>
    <w:link w:val="Style_26"/>
    <w:rPr>
      <w:rFonts w:ascii="Calibri" w:hAnsi="Calibri"/>
    </w:rPr>
  </w:style>
  <w:style w:styleId="Style_27" w:type="paragraph">
    <w:name w:val="toc 3"/>
    <w:next w:val="Style_14"/>
    <w:link w:val="Style_27_ch"/>
    <w:uiPriority w:val="39"/>
    <w:pPr>
      <w:ind w:firstLine="0" w:left="400"/>
    </w:pPr>
    <w:rPr>
      <w:rFonts w:ascii="XO Thames" w:hAnsi="XO Thames"/>
      <w:sz w:val="28"/>
    </w:rPr>
  </w:style>
  <w:style w:styleId="Style_27_ch" w:type="character">
    <w:name w:val="toc 3"/>
    <w:link w:val="Style_27"/>
    <w:rPr>
      <w:rFonts w:ascii="XO Thames" w:hAnsi="XO Thames"/>
      <w:sz w:val="28"/>
    </w:rPr>
  </w:style>
  <w:style w:styleId="Style_6" w:type="paragraph">
    <w:name w:val="Normal (Web)"/>
    <w:basedOn w:val="Style_14"/>
    <w:link w:val="Style_6_ch"/>
    <w:pPr>
      <w:spacing w:afterAutospacing="on" w:beforeAutospacing="on" w:line="240" w:lineRule="auto"/>
      <w:ind/>
    </w:pPr>
    <w:rPr>
      <w:rFonts w:ascii="Times New Roman" w:hAnsi="Times New Roman"/>
      <w:color w:val="000000"/>
      <w:sz w:val="24"/>
    </w:rPr>
  </w:style>
  <w:style w:styleId="Style_6_ch" w:type="character">
    <w:name w:val="Normal (Web)"/>
    <w:basedOn w:val="Style_14_ch"/>
    <w:link w:val="Style_6"/>
    <w:rPr>
      <w:rFonts w:ascii="Times New Roman" w:hAnsi="Times New Roman"/>
      <w:color w:val="000000"/>
      <w:sz w:val="24"/>
    </w:rPr>
  </w:style>
  <w:style w:styleId="Style_28" w:type="paragraph">
    <w:name w:val="3253"/>
    <w:basedOn w:val="Style_14"/>
    <w:link w:val="Style_28_ch"/>
    <w:pPr>
      <w:spacing w:afterAutospacing="on" w:beforeAutospacing="on" w:line="240" w:lineRule="auto"/>
      <w:ind/>
    </w:pPr>
    <w:rPr>
      <w:rFonts w:ascii="Times New Roman" w:hAnsi="Times New Roman"/>
      <w:color w:val="000000"/>
      <w:sz w:val="24"/>
    </w:rPr>
  </w:style>
  <w:style w:styleId="Style_28_ch" w:type="character">
    <w:name w:val="3253"/>
    <w:basedOn w:val="Style_14_ch"/>
    <w:link w:val="Style_28"/>
    <w:rPr>
      <w:rFonts w:ascii="Times New Roman" w:hAnsi="Times New Roman"/>
      <w:color w:val="000000"/>
      <w:sz w:val="24"/>
    </w:rPr>
  </w:style>
  <w:style w:styleId="Style_29" w:type="paragraph">
    <w:name w:val="heading 5"/>
    <w:next w:val="Style_14"/>
    <w:link w:val="Style_29_ch"/>
    <w:uiPriority w:val="9"/>
    <w:qFormat/>
    <w:pPr>
      <w:spacing w:after="120" w:before="120"/>
      <w:ind/>
      <w:jc w:val="both"/>
      <w:outlineLvl w:val="4"/>
    </w:pPr>
    <w:rPr>
      <w:rFonts w:ascii="XO Thames" w:hAnsi="XO Thames"/>
      <w:b w:val="1"/>
    </w:rPr>
  </w:style>
  <w:style w:styleId="Style_29_ch" w:type="character">
    <w:name w:val="heading 5"/>
    <w:link w:val="Style_29"/>
    <w:rPr>
      <w:rFonts w:ascii="XO Thames" w:hAnsi="XO Thames"/>
      <w:b w:val="1"/>
    </w:rPr>
  </w:style>
  <w:style w:styleId="Style_10" w:type="paragraph">
    <w:name w:val="3380"/>
    <w:basedOn w:val="Style_14"/>
    <w:link w:val="Style_10_ch"/>
    <w:pPr>
      <w:spacing w:afterAutospacing="on" w:beforeAutospacing="on" w:line="240" w:lineRule="auto"/>
      <w:ind/>
    </w:pPr>
    <w:rPr>
      <w:rFonts w:ascii="Times New Roman" w:hAnsi="Times New Roman"/>
      <w:color w:val="000000"/>
      <w:sz w:val="24"/>
    </w:rPr>
  </w:style>
  <w:style w:styleId="Style_10_ch" w:type="character">
    <w:name w:val="3380"/>
    <w:basedOn w:val="Style_14_ch"/>
    <w:link w:val="Style_10"/>
    <w:rPr>
      <w:rFonts w:ascii="Times New Roman" w:hAnsi="Times New Roman"/>
      <w:color w:val="000000"/>
      <w:sz w:val="24"/>
    </w:rPr>
  </w:style>
  <w:style w:styleId="Style_30" w:type="paragraph">
    <w:name w:val="Обычный1"/>
    <w:link w:val="Style_30_ch"/>
  </w:style>
  <w:style w:styleId="Style_30_ch" w:type="character">
    <w:name w:val="Обычный1"/>
    <w:link w:val="Style_30"/>
  </w:style>
  <w:style w:styleId="Style_31" w:type="paragraph">
    <w:name w:val="heading 1"/>
    <w:next w:val="Style_14"/>
    <w:link w:val="Style_31_ch"/>
    <w:uiPriority w:val="9"/>
    <w:qFormat/>
    <w:pPr>
      <w:spacing w:after="120" w:before="120"/>
      <w:ind/>
      <w:jc w:val="both"/>
      <w:outlineLvl w:val="0"/>
    </w:pPr>
    <w:rPr>
      <w:rFonts w:ascii="XO Thames" w:hAnsi="XO Thames"/>
      <w:b w:val="1"/>
      <w:sz w:val="32"/>
    </w:rPr>
  </w:style>
  <w:style w:styleId="Style_31_ch" w:type="character">
    <w:name w:val="heading 1"/>
    <w:link w:val="Style_31"/>
    <w:rPr>
      <w:rFonts w:ascii="XO Thames" w:hAnsi="XO Thames"/>
      <w:b w:val="1"/>
      <w:sz w:val="32"/>
    </w:rPr>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link w:val="Style_33_ch"/>
    <w:pPr>
      <w:ind w:firstLine="851" w:left="0"/>
      <w:jc w:val="both"/>
    </w:pPr>
    <w:rPr>
      <w:rFonts w:ascii="XO Thames" w:hAnsi="XO Thames"/>
    </w:rPr>
  </w:style>
  <w:style w:styleId="Style_33_ch" w:type="character">
    <w:name w:val="Footnote"/>
    <w:link w:val="Style_33"/>
    <w:rPr>
      <w:rFonts w:ascii="XO Thames" w:hAnsi="XO Thames"/>
    </w:rPr>
  </w:style>
  <w:style w:styleId="Style_34" w:type="paragraph">
    <w:name w:val="toc 1"/>
    <w:next w:val="Style_14"/>
    <w:link w:val="Style_34_ch"/>
    <w:uiPriority w:val="39"/>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4" w:type="paragraph">
    <w:name w:val="List Paragraph"/>
    <w:basedOn w:val="Style_14"/>
    <w:link w:val="Style_4_ch"/>
    <w:pPr>
      <w:ind w:firstLine="0" w:left="720"/>
      <w:contextualSpacing w:val="1"/>
    </w:pPr>
  </w:style>
  <w:style w:styleId="Style_4_ch" w:type="character">
    <w:name w:val="List Paragraph"/>
    <w:basedOn w:val="Style_14_ch"/>
    <w:link w:val="Style_4"/>
  </w:style>
  <w:style w:styleId="Style_13" w:type="paragraph">
    <w:name w:val="55905"/>
    <w:basedOn w:val="Style_14"/>
    <w:link w:val="Style_13_ch"/>
    <w:pPr>
      <w:spacing w:afterAutospacing="on" w:beforeAutospacing="on" w:line="240" w:lineRule="auto"/>
      <w:ind/>
    </w:pPr>
    <w:rPr>
      <w:rFonts w:ascii="Times New Roman" w:hAnsi="Times New Roman"/>
      <w:color w:val="000000"/>
      <w:sz w:val="24"/>
    </w:rPr>
  </w:style>
  <w:style w:styleId="Style_13_ch" w:type="character">
    <w:name w:val="55905"/>
    <w:basedOn w:val="Style_14_ch"/>
    <w:link w:val="Style_13"/>
    <w:rPr>
      <w:rFonts w:ascii="Times New Roman" w:hAnsi="Times New Roman"/>
      <w:color w:val="000000"/>
      <w:sz w:val="24"/>
    </w:rPr>
  </w:style>
  <w:style w:styleId="Style_36" w:type="paragraph">
    <w:name w:val="toc 9"/>
    <w:next w:val="Style_14"/>
    <w:link w:val="Style_36_ch"/>
    <w:uiPriority w:val="39"/>
    <w:pPr>
      <w:ind w:firstLine="0" w:left="1600"/>
    </w:pPr>
    <w:rPr>
      <w:rFonts w:ascii="XO Thames" w:hAnsi="XO Thames"/>
      <w:sz w:val="28"/>
    </w:rPr>
  </w:style>
  <w:style w:styleId="Style_36_ch" w:type="character">
    <w:name w:val="toc 9"/>
    <w:link w:val="Style_36"/>
    <w:rPr>
      <w:rFonts w:ascii="XO Thames" w:hAnsi="XO Thames"/>
      <w:sz w:val="28"/>
    </w:rPr>
  </w:style>
  <w:style w:styleId="Style_8" w:type="paragraph">
    <w:name w:val="3103"/>
    <w:basedOn w:val="Style_14"/>
    <w:link w:val="Style_8_ch"/>
    <w:pPr>
      <w:spacing w:afterAutospacing="on" w:beforeAutospacing="on" w:line="240" w:lineRule="auto"/>
      <w:ind/>
    </w:pPr>
    <w:rPr>
      <w:rFonts w:ascii="Times New Roman" w:hAnsi="Times New Roman"/>
      <w:color w:val="000000"/>
      <w:sz w:val="24"/>
    </w:rPr>
  </w:style>
  <w:style w:styleId="Style_8_ch" w:type="character">
    <w:name w:val="3103"/>
    <w:basedOn w:val="Style_14_ch"/>
    <w:link w:val="Style_8"/>
    <w:rPr>
      <w:rFonts w:ascii="Times New Roman" w:hAnsi="Times New Roman"/>
      <w:color w:val="000000"/>
      <w:sz w:val="24"/>
    </w:rPr>
  </w:style>
  <w:style w:styleId="Style_37" w:type="paragraph">
    <w:name w:val="4272"/>
    <w:basedOn w:val="Style_14"/>
    <w:link w:val="Style_37_ch"/>
    <w:pPr>
      <w:spacing w:afterAutospacing="on" w:beforeAutospacing="on" w:line="240" w:lineRule="auto"/>
      <w:ind/>
    </w:pPr>
    <w:rPr>
      <w:rFonts w:ascii="Times New Roman" w:hAnsi="Times New Roman"/>
      <w:color w:val="000000"/>
      <w:sz w:val="24"/>
    </w:rPr>
  </w:style>
  <w:style w:styleId="Style_37_ch" w:type="character">
    <w:name w:val="4272"/>
    <w:basedOn w:val="Style_14_ch"/>
    <w:link w:val="Style_37"/>
    <w:rPr>
      <w:rFonts w:ascii="Times New Roman" w:hAnsi="Times New Roman"/>
      <w:color w:val="000000"/>
      <w:sz w:val="24"/>
    </w:rPr>
  </w:style>
  <w:style w:styleId="Style_38" w:type="paragraph">
    <w:name w:val="toc 8"/>
    <w:next w:val="Style_14"/>
    <w:link w:val="Style_38_ch"/>
    <w:uiPriority w:val="39"/>
    <w:pPr>
      <w:ind w:firstLine="0" w:left="1400"/>
    </w:pPr>
    <w:rPr>
      <w:rFonts w:ascii="XO Thames" w:hAnsi="XO Thames"/>
      <w:sz w:val="28"/>
    </w:rPr>
  </w:style>
  <w:style w:styleId="Style_38_ch" w:type="character">
    <w:name w:val="toc 8"/>
    <w:link w:val="Style_38"/>
    <w:rPr>
      <w:rFonts w:ascii="XO Thames" w:hAnsi="XO Thames"/>
      <w:sz w:val="28"/>
    </w:rPr>
  </w:style>
  <w:style w:styleId="Style_39" w:type="paragraph">
    <w:name w:val="Default Paragraph Font"/>
    <w:link w:val="Style_39_ch"/>
  </w:style>
  <w:style w:styleId="Style_39_ch" w:type="character">
    <w:name w:val="Default Paragraph Font"/>
    <w:link w:val="Style_39"/>
  </w:style>
  <w:style w:styleId="Style_40" w:type="paragraph">
    <w:name w:val="Balloon Text"/>
    <w:basedOn w:val="Style_14"/>
    <w:link w:val="Style_40_ch"/>
    <w:pPr>
      <w:spacing w:after="0" w:line="240" w:lineRule="auto"/>
      <w:ind/>
    </w:pPr>
    <w:rPr>
      <w:rFonts w:ascii="Segoe UI" w:hAnsi="Segoe UI"/>
      <w:sz w:val="18"/>
    </w:rPr>
  </w:style>
  <w:style w:styleId="Style_40_ch" w:type="character">
    <w:name w:val="Balloon Text"/>
    <w:basedOn w:val="Style_14_ch"/>
    <w:link w:val="Style_40"/>
    <w:rPr>
      <w:rFonts w:ascii="Segoe UI" w:hAnsi="Segoe UI"/>
      <w:sz w:val="18"/>
    </w:rPr>
  </w:style>
  <w:style w:styleId="Style_11" w:type="paragraph">
    <w:name w:val="docdata"/>
    <w:basedOn w:val="Style_39"/>
    <w:link w:val="Style_11_ch"/>
  </w:style>
  <w:style w:styleId="Style_11_ch" w:type="character">
    <w:name w:val="docdata"/>
    <w:basedOn w:val="Style_39_ch"/>
    <w:link w:val="Style_11"/>
  </w:style>
  <w:style w:styleId="Style_41" w:type="paragraph">
    <w:name w:val="2408"/>
    <w:basedOn w:val="Style_14"/>
    <w:link w:val="Style_41_ch"/>
    <w:pPr>
      <w:spacing w:afterAutospacing="on" w:beforeAutospacing="on" w:line="240" w:lineRule="auto"/>
      <w:ind/>
    </w:pPr>
    <w:rPr>
      <w:rFonts w:ascii="Times New Roman" w:hAnsi="Times New Roman"/>
      <w:color w:val="000000"/>
      <w:sz w:val="24"/>
    </w:rPr>
  </w:style>
  <w:style w:styleId="Style_41_ch" w:type="character">
    <w:name w:val="2408"/>
    <w:basedOn w:val="Style_14_ch"/>
    <w:link w:val="Style_41"/>
    <w:rPr>
      <w:rFonts w:ascii="Times New Roman" w:hAnsi="Times New Roman"/>
      <w:color w:val="000000"/>
      <w:sz w:val="24"/>
    </w:rPr>
  </w:style>
  <w:style w:styleId="Style_1" w:type="paragraph">
    <w:name w:val="header"/>
    <w:basedOn w:val="Style_14"/>
    <w:link w:val="Style_1_ch"/>
    <w:pPr>
      <w:tabs>
        <w:tab w:leader="none" w:pos="4677" w:val="center"/>
        <w:tab w:leader="none" w:pos="9355" w:val="right"/>
      </w:tabs>
      <w:spacing w:after="0" w:line="240" w:lineRule="auto"/>
      <w:ind/>
    </w:pPr>
  </w:style>
  <w:style w:styleId="Style_1_ch" w:type="character">
    <w:name w:val="header"/>
    <w:basedOn w:val="Style_14_ch"/>
    <w:link w:val="Style_1"/>
  </w:style>
  <w:style w:styleId="Style_42" w:type="paragraph">
    <w:name w:val="toc 5"/>
    <w:next w:val="Style_14"/>
    <w:link w:val="Style_42_ch"/>
    <w:uiPriority w:val="39"/>
    <w:pPr>
      <w:ind w:firstLine="0" w:left="800"/>
    </w:pPr>
    <w:rPr>
      <w:rFonts w:ascii="XO Thames" w:hAnsi="XO Thames"/>
      <w:sz w:val="28"/>
    </w:rPr>
  </w:style>
  <w:style w:styleId="Style_42_ch" w:type="character">
    <w:name w:val="toc 5"/>
    <w:link w:val="Style_42"/>
    <w:rPr>
      <w:rFonts w:ascii="XO Thames" w:hAnsi="XO Thames"/>
      <w:sz w:val="28"/>
    </w:rPr>
  </w:style>
  <w:style w:styleId="Style_12" w:type="paragraph">
    <w:name w:val="ConsPlusNormal"/>
    <w:link w:val="Style_12_ch"/>
    <w:pPr>
      <w:widowControl w:val="0"/>
      <w:spacing w:after="0" w:line="240" w:lineRule="auto"/>
      <w:ind/>
    </w:pPr>
    <w:rPr>
      <w:sz w:val="24"/>
    </w:rPr>
  </w:style>
  <w:style w:styleId="Style_12_ch" w:type="character">
    <w:name w:val="ConsPlusNormal"/>
    <w:link w:val="Style_12"/>
    <w:rPr>
      <w:sz w:val="24"/>
    </w:rPr>
  </w:style>
  <w:style w:styleId="Style_43" w:type="paragraph">
    <w:name w:val="Основной шрифт абзаца1"/>
    <w:link w:val="Style_43_ch"/>
  </w:style>
  <w:style w:styleId="Style_43_ch" w:type="character">
    <w:name w:val="Основной шрифт абзаца1"/>
    <w:link w:val="Style_43"/>
  </w:style>
  <w:style w:styleId="Style_44" w:type="paragraph">
    <w:name w:val="Гиперссылка1"/>
    <w:basedOn w:val="Style_43"/>
    <w:link w:val="Style_44_ch"/>
    <w:rPr>
      <w:color w:themeColor="hyperlink" w:val="0563C1"/>
      <w:u w:val="single"/>
    </w:rPr>
  </w:style>
  <w:style w:styleId="Style_44_ch" w:type="character">
    <w:name w:val="Гиперссылка1"/>
    <w:basedOn w:val="Style_43_ch"/>
    <w:link w:val="Style_44"/>
    <w:rPr>
      <w:color w:themeColor="hyperlink" w:val="0563C1"/>
      <w:u w:val="single"/>
    </w:rPr>
  </w:style>
  <w:style w:styleId="Style_45" w:type="paragraph">
    <w:name w:val="10071"/>
    <w:basedOn w:val="Style_14"/>
    <w:link w:val="Style_45_ch"/>
    <w:pPr>
      <w:spacing w:afterAutospacing="on" w:beforeAutospacing="on" w:line="240" w:lineRule="auto"/>
      <w:ind/>
    </w:pPr>
    <w:rPr>
      <w:rFonts w:ascii="Times New Roman" w:hAnsi="Times New Roman"/>
      <w:color w:val="000000"/>
      <w:sz w:val="24"/>
    </w:rPr>
  </w:style>
  <w:style w:styleId="Style_45_ch" w:type="character">
    <w:name w:val="10071"/>
    <w:basedOn w:val="Style_14_ch"/>
    <w:link w:val="Style_45"/>
    <w:rPr>
      <w:rFonts w:ascii="Times New Roman" w:hAnsi="Times New Roman"/>
      <w:color w:val="000000"/>
      <w:sz w:val="24"/>
    </w:rPr>
  </w:style>
  <w:style w:styleId="Style_46" w:type="paragraph">
    <w:name w:val="Subtitle"/>
    <w:next w:val="Style_14"/>
    <w:link w:val="Style_46_ch"/>
    <w:uiPriority w:val="11"/>
    <w:qFormat/>
    <w:pPr>
      <w:ind/>
      <w:jc w:val="both"/>
    </w:pPr>
    <w:rPr>
      <w:rFonts w:ascii="XO Thames" w:hAnsi="XO Thames"/>
      <w:i w:val="1"/>
      <w:sz w:val="24"/>
    </w:rPr>
  </w:style>
  <w:style w:styleId="Style_46_ch" w:type="character">
    <w:name w:val="Subtitle"/>
    <w:link w:val="Style_46"/>
    <w:rPr>
      <w:rFonts w:ascii="XO Thames" w:hAnsi="XO Thames"/>
      <w:i w:val="1"/>
      <w:sz w:val="24"/>
    </w:rPr>
  </w:style>
  <w:style w:styleId="Style_47" w:type="paragraph">
    <w:name w:val="Title"/>
    <w:next w:val="Style_14"/>
    <w:link w:val="Style_47_ch"/>
    <w:uiPriority w:val="10"/>
    <w:qFormat/>
    <w:pPr>
      <w:spacing w:after="567" w:before="567"/>
      <w:ind/>
      <w:jc w:val="center"/>
    </w:pPr>
    <w:rPr>
      <w:rFonts w:ascii="XO Thames" w:hAnsi="XO Thames"/>
      <w:b w:val="1"/>
      <w:caps w:val="1"/>
      <w:sz w:val="40"/>
    </w:rPr>
  </w:style>
  <w:style w:styleId="Style_47_ch" w:type="character">
    <w:name w:val="Title"/>
    <w:link w:val="Style_47"/>
    <w:rPr>
      <w:rFonts w:ascii="XO Thames" w:hAnsi="XO Thames"/>
      <w:b w:val="1"/>
      <w:caps w:val="1"/>
      <w:sz w:val="40"/>
    </w:rPr>
  </w:style>
  <w:style w:styleId="Style_48" w:type="paragraph">
    <w:name w:val="heading 4"/>
    <w:next w:val="Style_14"/>
    <w:link w:val="Style_48_ch"/>
    <w:uiPriority w:val="9"/>
    <w:qFormat/>
    <w:pPr>
      <w:spacing w:after="120" w:before="120"/>
      <w:ind/>
      <w:jc w:val="both"/>
      <w:outlineLvl w:val="3"/>
    </w:pPr>
    <w:rPr>
      <w:rFonts w:ascii="XO Thames" w:hAnsi="XO Thames"/>
      <w:b w:val="1"/>
      <w:sz w:val="24"/>
    </w:rPr>
  </w:style>
  <w:style w:styleId="Style_48_ch" w:type="character">
    <w:name w:val="heading 4"/>
    <w:link w:val="Style_48"/>
    <w:rPr>
      <w:rFonts w:ascii="XO Thames" w:hAnsi="XO Thames"/>
      <w:b w:val="1"/>
      <w:sz w:val="24"/>
    </w:rPr>
  </w:style>
  <w:style w:styleId="Style_7" w:type="paragraph">
    <w:name w:val="2838"/>
    <w:basedOn w:val="Style_14"/>
    <w:link w:val="Style_7_ch"/>
    <w:pPr>
      <w:spacing w:afterAutospacing="on" w:beforeAutospacing="on" w:line="240" w:lineRule="auto"/>
      <w:ind/>
    </w:pPr>
    <w:rPr>
      <w:rFonts w:ascii="Times New Roman" w:hAnsi="Times New Roman"/>
      <w:color w:val="000000"/>
      <w:sz w:val="24"/>
    </w:rPr>
  </w:style>
  <w:style w:styleId="Style_7_ch" w:type="character">
    <w:name w:val="2838"/>
    <w:basedOn w:val="Style_14_ch"/>
    <w:link w:val="Style_7"/>
    <w:rPr>
      <w:rFonts w:ascii="Times New Roman" w:hAnsi="Times New Roman"/>
      <w:color w:val="000000"/>
      <w:sz w:val="24"/>
    </w:rPr>
  </w:style>
  <w:style w:styleId="Style_49" w:type="paragraph">
    <w:name w:val="heading 2"/>
    <w:next w:val="Style_14"/>
    <w:link w:val="Style_49_ch"/>
    <w:uiPriority w:val="9"/>
    <w:qFormat/>
    <w:pPr>
      <w:spacing w:after="120" w:before="120"/>
      <w:ind/>
      <w:jc w:val="both"/>
      <w:outlineLvl w:val="1"/>
    </w:pPr>
    <w:rPr>
      <w:rFonts w:ascii="XO Thames" w:hAnsi="XO Thames"/>
      <w:b w:val="1"/>
      <w:sz w:val="28"/>
    </w:rPr>
  </w:style>
  <w:style w:styleId="Style_49_ch" w:type="character">
    <w:name w:val="heading 2"/>
    <w:link w:val="Style_49"/>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50"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1"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9" Target="fontTable.xml" Type="http://schemas.openxmlformats.org/officeDocument/2006/relationships/fontTable"/>
  <Relationship Id="rId8" Target="media/7.wmf" Type="http://schemas.openxmlformats.org/officeDocument/2006/relationships/image"/>
  <Relationship Id="rId7" Target="media/6.wmf" Type="http://schemas.openxmlformats.org/officeDocument/2006/relationships/image"/>
  <Relationship Id="rId14" Target="theme/theme1.xml" Type="http://schemas.openxmlformats.org/officeDocument/2006/relationships/theme"/>
  <Relationship Id="rId6" Target="media/5.wmf" Type="http://schemas.openxmlformats.org/officeDocument/2006/relationships/image"/>
  <Relationship Id="rId5" Target="media/4.wmf" Type="http://schemas.openxmlformats.org/officeDocument/2006/relationships/image"/>
  <Relationship Id="rId4" Target="media/3.wmf" Type="http://schemas.openxmlformats.org/officeDocument/2006/relationships/image"/>
  <Relationship Id="rId12" Target="stylesWithEffects.xml" Type="http://schemas.microsoft.com/office/2007/relationships/stylesWithEffects"/>
  <Relationship Id="rId3" Target="media/2.wmf" Type="http://schemas.openxmlformats.org/officeDocument/2006/relationships/imag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2025-03-03T00:47:15Z</dcterms:modified>
</cp:coreProperties>
</file>