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395"/>
      </w:tblGrid>
      <w:tr>
        <w:tc>
          <w:tcPr>
            <w:tcW w:type="dxa" w:w="439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spacing w:after="108" w:before="108" w:line="240" w:lineRule="auto"/>
              <w:ind/>
              <w:jc w:val="both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внесении изменений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государственную программу Камчатского края «Социальное и экономическое развитие территории с особым статусом «Корякский округ», утвержденную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остановление</w:t>
            </w: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 xml:space="preserve"> Правительства Камчатского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края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05.02.2014 </w:t>
            </w:r>
            <w:r>
              <w:rPr>
                <w:rFonts w:ascii="Times New Roman" w:hAnsi="Times New Roman"/>
                <w:sz w:val="28"/>
              </w:rPr>
              <w:t xml:space="preserve">№ 62-П 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 Внести в </w:t>
      </w:r>
      <w:r>
        <w:rPr>
          <w:rFonts w:ascii="Times New Roman" w:hAnsi="Times New Roman"/>
          <w:sz w:val="28"/>
        </w:rPr>
        <w:t>государственную</w:t>
      </w:r>
      <w:r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Камчатского края «Социальное и экономическое развитие территории с особым статусом «Корякский округ»</w:t>
      </w:r>
      <w:r>
        <w:rPr>
          <w:rFonts w:ascii="Times New Roman" w:hAnsi="Times New Roman"/>
          <w:sz w:val="28"/>
        </w:rPr>
        <w:t xml:space="preserve">, утвержденную </w:t>
      </w:r>
      <w:r>
        <w:rPr>
          <w:rFonts w:ascii="Times New Roman" w:hAnsi="Times New Roman"/>
          <w:sz w:val="28"/>
        </w:rPr>
        <w:t>постановление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 Правительства Камчатского </w:t>
      </w:r>
      <w:r>
        <w:rPr>
          <w:rFonts w:ascii="Times New Roman" w:hAnsi="Times New Roman"/>
          <w:sz w:val="28"/>
        </w:rPr>
        <w:t>края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0</w:t>
      </w:r>
      <w:r>
        <w:rPr>
          <w:rFonts w:ascii="Times New Roman" w:hAnsi="Times New Roman"/>
          <w:sz w:val="28"/>
        </w:rPr>
        <w:t xml:space="preserve">5.02.2014 </w:t>
      </w:r>
      <w:r>
        <w:rPr>
          <w:rFonts w:ascii="Times New Roman" w:hAnsi="Times New Roman"/>
          <w:sz w:val="28"/>
        </w:rPr>
        <w:t>№ 62-П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изменения</w:t>
      </w:r>
      <w:r>
        <w:rPr>
          <w:rFonts w:ascii="Times New Roman" w:hAnsi="Times New Roman"/>
          <w:sz w:val="28"/>
        </w:rPr>
        <w:t xml:space="preserve"> согласно приложению к настоящему постановлению.</w:t>
      </w:r>
    </w:p>
    <w:p w14:paraId="15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9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A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1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1F000000"/>
    <w:tbl>
      <w:tblPr>
        <w:tblStyle w:val="Style_2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0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1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2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4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2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</w:t>
      </w:r>
      <w:r>
        <w:br/>
      </w:r>
      <w:r>
        <w:rPr>
          <w:rFonts w:ascii="Times New Roman" w:hAnsi="Times New Roman"/>
          <w:sz w:val="28"/>
        </w:rPr>
        <w:t>в г</w:t>
      </w:r>
      <w:r>
        <w:rPr>
          <w:rFonts w:ascii="Times New Roman" w:hAnsi="Times New Roman"/>
          <w:sz w:val="28"/>
        </w:rPr>
        <w:t>осударственн</w:t>
      </w:r>
      <w:r>
        <w:rPr>
          <w:rFonts w:ascii="Times New Roman" w:hAnsi="Times New Roman"/>
          <w:sz w:val="28"/>
        </w:rPr>
        <w:t>ую</w:t>
      </w:r>
      <w:r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Камчатского края </w:t>
      </w:r>
      <w:r>
        <w:br/>
      </w:r>
      <w:r>
        <w:rPr>
          <w:rFonts w:ascii="Times New Roman" w:hAnsi="Times New Roman"/>
          <w:sz w:val="28"/>
        </w:rPr>
        <w:t>«Социальное и экономическое развитие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 с осо</w:t>
      </w:r>
      <w:r>
        <w:rPr>
          <w:rFonts w:ascii="Times New Roman" w:hAnsi="Times New Roman"/>
          <w:sz w:val="28"/>
        </w:rPr>
        <w:t>бым статусом «Корякский округ»</w:t>
      </w:r>
      <w:r>
        <w:rPr>
          <w:rFonts w:ascii="Times New Roman" w:hAnsi="Times New Roman"/>
          <w:sz w:val="28"/>
        </w:rPr>
        <w:t xml:space="preserve">, утвержденную постановлением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равительства</w:t>
      </w:r>
      <w:r>
        <w:rPr>
          <w:rFonts w:ascii="Times New Roman" w:hAnsi="Times New Roman"/>
          <w:sz w:val="28"/>
        </w:rPr>
        <w:t xml:space="preserve"> Камчатского края от 05.02.2014 </w:t>
      </w:r>
      <w:r>
        <w:rPr>
          <w:rFonts w:ascii="Times New Roman" w:hAnsi="Times New Roman"/>
          <w:sz w:val="28"/>
        </w:rPr>
        <w:t>№ 62-П</w:t>
      </w:r>
      <w:r>
        <w:br/>
      </w:r>
      <w:r>
        <w:rPr>
          <w:rFonts w:ascii="Times New Roman" w:hAnsi="Times New Roman"/>
          <w:sz w:val="28"/>
        </w:rPr>
        <w:t>(далее – Программа)</w:t>
      </w:r>
    </w:p>
    <w:p w14:paraId="33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34000000">
      <w:pPr>
        <w:numPr>
          <w:ilvl w:val="0"/>
          <w:numId w:val="1"/>
        </w:numPr>
        <w:tabs>
          <w:tab w:leader="none" w:pos="993" w:val="left"/>
        </w:tabs>
        <w:spacing w:after="0"/>
        <w:ind w:firstLine="709" w:left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паспорте Программы:</w:t>
      </w:r>
    </w:p>
    <w:p w14:paraId="35000000">
      <w:pPr>
        <w:numPr>
          <w:numId w:val="2"/>
        </w:numPr>
        <w:tabs>
          <w:tab w:leader="none" w:pos="0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озицию «Объемы бюджетных ассигнований Программы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изложить в </w:t>
      </w:r>
      <w:r>
        <w:rPr>
          <w:rFonts w:ascii="Times New Roman" w:hAnsi="Times New Roman"/>
          <w:sz w:val="28"/>
        </w:rPr>
        <w:t>следующей редакции:</w:t>
      </w:r>
    </w:p>
    <w:tbl>
      <w:tblPr>
        <w:tblStyle w:val="Style_1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239"/>
        <w:gridCol w:w="6336"/>
      </w:tblGrid>
      <w:tr>
        <w:tc>
          <w:tcPr>
            <w:tcW w:type="dxa" w:w="323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00000">
            <w:pPr>
              <w:widowControl w:val="0"/>
              <w:spacing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Объемы бюджетных ассигнований Программы</w:t>
            </w:r>
          </w:p>
        </w:tc>
        <w:tc>
          <w:tcPr>
            <w:tcW w:type="dxa" w:w="633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0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объем финансирования П</w:t>
            </w:r>
            <w:r>
              <w:rPr>
                <w:rFonts w:ascii="Times New Roman" w:hAnsi="Times New Roman"/>
                <w:sz w:val="28"/>
              </w:rPr>
              <w:t>рограммы составляет 2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339 467,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0886</w:t>
            </w:r>
            <w:r>
              <w:rPr>
                <w:rFonts w:ascii="Times New Roman" w:hAnsi="Times New Roman"/>
                <w:sz w:val="28"/>
              </w:rPr>
              <w:t xml:space="preserve"> тыс. рублей,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 xml:space="preserve">из них по годам: </w:t>
            </w:r>
          </w:p>
          <w:p w14:paraId="38000000">
            <w:pPr>
              <w:widowControl w:val="0"/>
              <w:spacing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2014 год </w:t>
            </w:r>
            <w:r>
              <w:rPr>
                <w:rFonts w:ascii="Times New Roman" w:hAnsi="Times New Roman"/>
                <w:sz w:val="28"/>
              </w:rPr>
              <w:t>‒</w:t>
            </w:r>
            <w:r>
              <w:rPr>
                <w:rFonts w:ascii="Times New Roman" w:hAnsi="Times New Roman"/>
                <w:sz w:val="28"/>
              </w:rPr>
              <w:t xml:space="preserve"> 80 218,04276 тыс. </w:t>
            </w:r>
            <w:r>
              <w:rPr>
                <w:rFonts w:ascii="Times New Roman" w:hAnsi="Times New Roman"/>
                <w:sz w:val="28"/>
              </w:rPr>
              <w:t>рублей;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 xml:space="preserve">2015 год </w:t>
            </w:r>
            <w:r>
              <w:rPr>
                <w:rFonts w:ascii="Times New Roman" w:hAnsi="Times New Roman"/>
                <w:sz w:val="28"/>
              </w:rPr>
              <w:t>‒</w:t>
            </w:r>
            <w:r>
              <w:rPr>
                <w:rFonts w:ascii="Times New Roman" w:hAnsi="Times New Roman"/>
                <w:sz w:val="28"/>
              </w:rPr>
              <w:t xml:space="preserve"> 221 </w:t>
            </w:r>
            <w:r>
              <w:rPr>
                <w:rFonts w:ascii="Times New Roman" w:hAnsi="Times New Roman"/>
                <w:sz w:val="28"/>
              </w:rPr>
              <w:t xml:space="preserve">665,84686 тыс. </w:t>
            </w:r>
            <w:r>
              <w:rPr>
                <w:rFonts w:ascii="Times New Roman" w:hAnsi="Times New Roman"/>
                <w:sz w:val="28"/>
              </w:rPr>
              <w:t>рублей;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 xml:space="preserve">2016 год </w:t>
            </w:r>
            <w:r>
              <w:rPr>
                <w:rFonts w:ascii="Times New Roman" w:hAnsi="Times New Roman"/>
                <w:sz w:val="28"/>
              </w:rPr>
              <w:t>‒</w:t>
            </w:r>
            <w:r>
              <w:rPr>
                <w:rFonts w:ascii="Times New Roman" w:hAnsi="Times New Roman"/>
                <w:sz w:val="28"/>
              </w:rPr>
              <w:t xml:space="preserve"> 143 907,62839 тыс. рублей;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 xml:space="preserve">2017 год </w:t>
            </w:r>
            <w:r>
              <w:rPr>
                <w:rFonts w:ascii="Times New Roman" w:hAnsi="Times New Roman"/>
                <w:sz w:val="28"/>
              </w:rPr>
              <w:t>‒</w:t>
            </w:r>
            <w:r>
              <w:rPr>
                <w:rFonts w:ascii="Times New Roman" w:hAnsi="Times New Roman"/>
                <w:sz w:val="28"/>
              </w:rPr>
              <w:t xml:space="preserve"> 97 641,79331 тыс. рублей;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 xml:space="preserve">2018 год </w:t>
            </w:r>
            <w:r>
              <w:rPr>
                <w:rFonts w:ascii="Times New Roman" w:hAnsi="Times New Roman"/>
                <w:sz w:val="28"/>
              </w:rPr>
              <w:t>‒</w:t>
            </w:r>
            <w:r>
              <w:rPr>
                <w:rFonts w:ascii="Times New Roman" w:hAnsi="Times New Roman"/>
                <w:sz w:val="28"/>
              </w:rPr>
              <w:t xml:space="preserve"> 362 817,66842 тыс. рублей;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 xml:space="preserve">2019 год </w:t>
            </w:r>
            <w:r>
              <w:rPr>
                <w:rFonts w:ascii="Times New Roman" w:hAnsi="Times New Roman"/>
                <w:sz w:val="28"/>
              </w:rPr>
              <w:t>‒</w:t>
            </w:r>
            <w:r>
              <w:rPr>
                <w:rFonts w:ascii="Times New Roman" w:hAnsi="Times New Roman"/>
                <w:sz w:val="28"/>
              </w:rPr>
              <w:t xml:space="preserve"> 456 495,48891 тыс. рублей;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 xml:space="preserve">2020 год </w:t>
            </w:r>
            <w:r>
              <w:rPr>
                <w:rFonts w:ascii="Times New Roman" w:hAnsi="Times New Roman"/>
                <w:sz w:val="28"/>
              </w:rPr>
              <w:t>‒</w:t>
            </w:r>
            <w:r>
              <w:rPr>
                <w:rFonts w:ascii="Times New Roman" w:hAnsi="Times New Roman"/>
                <w:sz w:val="28"/>
              </w:rPr>
              <w:t xml:space="preserve"> 260 337,98621 тыс. рублей;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 xml:space="preserve">2021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217 301,37316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175 295,68084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>2023</w:t>
            </w:r>
            <w:r>
              <w:rPr>
                <w:rFonts w:ascii="Times New Roman" w:hAnsi="Times New Roman"/>
                <w:sz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144 846,99000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 xml:space="preserve">2024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 xml:space="preserve">8 755,60000 </w:t>
            </w:r>
            <w:r>
              <w:rPr>
                <w:rFonts w:ascii="Times New Roman" w:hAnsi="Times New Roman"/>
                <w:sz w:val="28"/>
              </w:rPr>
              <w:t>тыс.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рублей</w:t>
            </w:r>
            <w:r>
              <w:rPr>
                <w:rFonts w:ascii="Times New Roman" w:hAnsi="Times New Roman"/>
                <w:sz w:val="28"/>
              </w:rPr>
              <w:t>;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>2025 год ‒ 90 182,91000 тыс. рублей,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>в том числе за счет средств: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br/>
            </w:r>
            <w:r>
              <w:rPr>
                <w:rFonts w:ascii="Times New Roman" w:hAnsi="Times New Roman"/>
                <w:sz w:val="28"/>
              </w:rPr>
              <w:t xml:space="preserve">краевого бюджета </w:t>
            </w:r>
            <w:r>
              <w:rPr>
                <w:rFonts w:ascii="Times New Roman" w:hAnsi="Times New Roman"/>
                <w:sz w:val="28"/>
              </w:rPr>
              <w:t>‒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323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773</w:t>
            </w:r>
            <w:r>
              <w:rPr>
                <w:rFonts w:ascii="Times New Roman" w:hAnsi="Times New Roman"/>
                <w:sz w:val="28"/>
              </w:rPr>
              <w:t>,1</w:t>
            </w:r>
            <w:r>
              <w:rPr>
                <w:rFonts w:ascii="Times New Roman" w:hAnsi="Times New Roman"/>
                <w:sz w:val="28"/>
              </w:rPr>
              <w:t>0793</w:t>
            </w:r>
            <w:r>
              <w:rPr>
                <w:rFonts w:ascii="Times New Roman" w:hAnsi="Times New Roman"/>
                <w:sz w:val="28"/>
              </w:rPr>
              <w:t xml:space="preserve"> тыс. рублей, </w:t>
            </w:r>
            <w:r>
              <w:rPr>
                <w:rFonts w:ascii="Times New Roman" w:hAnsi="Times New Roman"/>
                <w:sz w:val="28"/>
              </w:rPr>
              <w:t>из них по годам: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 xml:space="preserve">2014 год </w:t>
            </w:r>
            <w:r>
              <w:rPr>
                <w:rFonts w:ascii="Times New Roman" w:hAnsi="Times New Roman"/>
                <w:sz w:val="28"/>
              </w:rPr>
              <w:t>‒</w:t>
            </w:r>
            <w:r>
              <w:rPr>
                <w:rFonts w:ascii="Times New Roman" w:hAnsi="Times New Roman"/>
                <w:sz w:val="28"/>
              </w:rPr>
              <w:t xml:space="preserve"> 79 883,84352 тыс. рублей;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 xml:space="preserve">2015 год </w:t>
            </w:r>
            <w:r>
              <w:rPr>
                <w:rFonts w:ascii="Times New Roman" w:hAnsi="Times New Roman"/>
                <w:sz w:val="28"/>
              </w:rPr>
              <w:t>‒</w:t>
            </w:r>
            <w:r>
              <w:rPr>
                <w:rFonts w:ascii="Times New Roman" w:hAnsi="Times New Roman"/>
                <w:sz w:val="28"/>
              </w:rPr>
              <w:t xml:space="preserve"> 220 042,88591 тыс. рублей;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 xml:space="preserve">2016 год </w:t>
            </w:r>
            <w:r>
              <w:rPr>
                <w:rFonts w:ascii="Times New Roman" w:hAnsi="Times New Roman"/>
                <w:sz w:val="28"/>
              </w:rPr>
              <w:t>‒</w:t>
            </w:r>
            <w:r>
              <w:rPr>
                <w:rFonts w:ascii="Times New Roman" w:hAnsi="Times New Roman"/>
                <w:sz w:val="28"/>
              </w:rPr>
              <w:t xml:space="preserve"> 142 813,52351 тыс. рублей;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 xml:space="preserve">2017 год </w:t>
            </w:r>
            <w:r>
              <w:rPr>
                <w:rFonts w:ascii="Times New Roman" w:hAnsi="Times New Roman"/>
                <w:sz w:val="28"/>
              </w:rPr>
              <w:t>‒</w:t>
            </w:r>
            <w:r>
              <w:rPr>
                <w:rFonts w:ascii="Times New Roman" w:hAnsi="Times New Roman"/>
                <w:sz w:val="28"/>
              </w:rPr>
              <w:t xml:space="preserve"> 97 169,57326 тыс. рублей;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 xml:space="preserve">2018 год </w:t>
            </w:r>
            <w:r>
              <w:rPr>
                <w:rFonts w:ascii="Times New Roman" w:hAnsi="Times New Roman"/>
                <w:sz w:val="28"/>
              </w:rPr>
              <w:t>‒</w:t>
            </w:r>
            <w:r>
              <w:rPr>
                <w:rFonts w:ascii="Times New Roman" w:hAnsi="Times New Roman"/>
                <w:sz w:val="28"/>
              </w:rPr>
              <w:t xml:space="preserve"> 359 738,30582 тыс. рублей;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 xml:space="preserve">2019 год </w:t>
            </w:r>
            <w:r>
              <w:rPr>
                <w:rFonts w:ascii="Times New Roman" w:hAnsi="Times New Roman"/>
                <w:sz w:val="28"/>
              </w:rPr>
              <w:t>‒</w:t>
            </w:r>
            <w:r>
              <w:rPr>
                <w:rFonts w:ascii="Times New Roman" w:hAnsi="Times New Roman"/>
                <w:sz w:val="28"/>
              </w:rPr>
              <w:t xml:space="preserve"> 452 479,73216 тыс. рублей;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 xml:space="preserve">2020 год </w:t>
            </w:r>
            <w:r>
              <w:rPr>
                <w:rFonts w:ascii="Times New Roman" w:hAnsi="Times New Roman"/>
                <w:sz w:val="28"/>
              </w:rPr>
              <w:t>‒</w:t>
            </w:r>
            <w:r>
              <w:rPr>
                <w:rFonts w:ascii="Times New Roman" w:hAnsi="Times New Roman"/>
                <w:sz w:val="28"/>
              </w:rPr>
              <w:t xml:space="preserve"> 258 336,06361 тыс. рублей;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 xml:space="preserve">2021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215 941,55129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174 138,32885 тыс.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рублей</w:t>
            </w:r>
            <w:r>
              <w:rPr>
                <w:rFonts w:ascii="Times New Roman" w:hAnsi="Times New Roman"/>
                <w:sz w:val="28"/>
              </w:rPr>
              <w:t>;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>2023</w:t>
            </w:r>
            <w:r>
              <w:rPr>
                <w:rFonts w:ascii="Times New Roman" w:hAnsi="Times New Roman"/>
                <w:sz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144 290,79000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 xml:space="preserve">2024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88 755,60000</w:t>
            </w:r>
            <w:r>
              <w:rPr>
                <w:rFonts w:ascii="Times New Roman" w:hAnsi="Times New Roman"/>
                <w:sz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</w:rPr>
              <w:t xml:space="preserve"> рублей;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>2025 год ‒ 90 182,91000 тыс.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рублей,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 xml:space="preserve">местных бюджетов (по согласованию)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>15</w:t>
            </w:r>
            <w:r>
              <w:rPr>
                <w:rFonts w:ascii="Times New Roman" w:hAnsi="Times New Roman"/>
                <w:sz w:val="28"/>
              </w:rPr>
              <w:t> 693,90093</w:t>
            </w:r>
            <w:r>
              <w:rPr>
                <w:rFonts w:ascii="Times New Roman" w:hAnsi="Times New Roman"/>
                <w:sz w:val="28"/>
              </w:rPr>
              <w:t xml:space="preserve"> тыс. рублей, из них по годам: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 xml:space="preserve">2014 год </w:t>
            </w:r>
            <w:r>
              <w:rPr>
                <w:rFonts w:ascii="Times New Roman" w:hAnsi="Times New Roman"/>
                <w:sz w:val="28"/>
              </w:rPr>
              <w:t>‒</w:t>
            </w:r>
            <w:r>
              <w:rPr>
                <w:rFonts w:ascii="Times New Roman" w:hAnsi="Times New Roman"/>
                <w:sz w:val="28"/>
              </w:rPr>
              <w:t xml:space="preserve"> 334,19924 тыс. рублей;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 xml:space="preserve">2015 год </w:t>
            </w:r>
            <w:r>
              <w:rPr>
                <w:rFonts w:ascii="Times New Roman" w:hAnsi="Times New Roman"/>
                <w:sz w:val="28"/>
              </w:rPr>
              <w:t>‒</w:t>
            </w:r>
            <w:r>
              <w:rPr>
                <w:rFonts w:ascii="Times New Roman" w:hAnsi="Times New Roman"/>
                <w:sz w:val="28"/>
              </w:rPr>
              <w:t xml:space="preserve"> 1 622,96095 тыс. рублей;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 xml:space="preserve">2016 год </w:t>
            </w:r>
            <w:r>
              <w:rPr>
                <w:rFonts w:ascii="Times New Roman" w:hAnsi="Times New Roman"/>
                <w:sz w:val="28"/>
              </w:rPr>
              <w:t>‒</w:t>
            </w:r>
            <w:r>
              <w:rPr>
                <w:rFonts w:ascii="Times New Roman" w:hAnsi="Times New Roman"/>
                <w:sz w:val="28"/>
              </w:rPr>
              <w:t xml:space="preserve"> 1 094,10488 тыс. рублей;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 xml:space="preserve">2017 год </w:t>
            </w:r>
            <w:r>
              <w:rPr>
                <w:rFonts w:ascii="Times New Roman" w:hAnsi="Times New Roman"/>
                <w:sz w:val="28"/>
              </w:rPr>
              <w:t>‒</w:t>
            </w:r>
            <w:r>
              <w:rPr>
                <w:rFonts w:ascii="Times New Roman" w:hAnsi="Times New Roman"/>
                <w:sz w:val="28"/>
              </w:rPr>
              <w:t xml:space="preserve"> 472,22005 тыс. рублей;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 xml:space="preserve">2018 год </w:t>
            </w:r>
            <w:r>
              <w:rPr>
                <w:rFonts w:ascii="Times New Roman" w:hAnsi="Times New Roman"/>
                <w:sz w:val="28"/>
              </w:rPr>
              <w:t>‒</w:t>
            </w:r>
            <w:r>
              <w:rPr>
                <w:rFonts w:ascii="Times New Roman" w:hAnsi="Times New Roman"/>
                <w:sz w:val="28"/>
              </w:rPr>
              <w:t xml:space="preserve"> 3 079,36260 тыс. рублей;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 xml:space="preserve">2019 год </w:t>
            </w:r>
            <w:r>
              <w:rPr>
                <w:rFonts w:ascii="Times New Roman" w:hAnsi="Times New Roman"/>
                <w:sz w:val="28"/>
              </w:rPr>
              <w:t>‒</w:t>
            </w:r>
            <w:r>
              <w:rPr>
                <w:rFonts w:ascii="Times New Roman" w:hAnsi="Times New Roman"/>
                <w:sz w:val="28"/>
              </w:rPr>
              <w:t xml:space="preserve"> 4 015,75675 тыс. рублей;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 xml:space="preserve">2020 год </w:t>
            </w:r>
            <w:r>
              <w:rPr>
                <w:rFonts w:ascii="Times New Roman" w:hAnsi="Times New Roman"/>
                <w:sz w:val="28"/>
              </w:rPr>
              <w:t>‒</w:t>
            </w:r>
            <w:r>
              <w:rPr>
                <w:rFonts w:ascii="Times New Roman" w:hAnsi="Times New Roman"/>
                <w:sz w:val="28"/>
              </w:rPr>
              <w:t xml:space="preserve"> 2 001,92260 тыс. рублей;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 xml:space="preserve">2021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1 359,82187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1 157,35199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 xml:space="preserve">2023 год </w:t>
            </w:r>
            <w:r>
              <w:rPr>
                <w:rFonts w:ascii="Times New Roman" w:hAnsi="Times New Roman"/>
                <w:sz w:val="28"/>
              </w:rPr>
              <w:t>‒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556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200000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 xml:space="preserve">2024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0,00000</w:t>
            </w:r>
            <w:r>
              <w:rPr>
                <w:rFonts w:ascii="Times New Roman" w:hAnsi="Times New Roman"/>
                <w:sz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рублей</w:t>
            </w:r>
            <w:r>
              <w:rPr>
                <w:rFonts w:ascii="Times New Roman" w:hAnsi="Times New Roman"/>
                <w:sz w:val="28"/>
              </w:rPr>
              <w:t>;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>2025 год ‒ 0,00000 тыс. рублей</w:t>
            </w:r>
            <w:r>
              <w:rPr>
                <w:rFonts w:ascii="Times New Roman" w:hAnsi="Times New Roman"/>
                <w:sz w:val="28"/>
              </w:rPr>
              <w:t>».</w:t>
            </w:r>
          </w:p>
        </w:tc>
      </w:tr>
    </w:tbl>
    <w:p w14:paraId="39000000">
      <w:pPr>
        <w:widowControl w:val="0"/>
        <w:tabs>
          <w:tab w:leader="none" w:pos="993" w:val="left"/>
        </w:tabs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В паспорте </w:t>
      </w:r>
      <w:r>
        <w:rPr>
          <w:rFonts w:ascii="Times New Roman" w:hAnsi="Times New Roman"/>
          <w:sz w:val="28"/>
        </w:rPr>
        <w:t>подпрограммы 9</w:t>
      </w:r>
      <w:r>
        <w:rPr>
          <w:rFonts w:ascii="Times New Roman" w:hAnsi="Times New Roman"/>
          <w:sz w:val="28"/>
        </w:rPr>
        <w:t xml:space="preserve"> «О</w:t>
      </w:r>
      <w:r>
        <w:rPr>
          <w:rFonts w:ascii="Times New Roman" w:hAnsi="Times New Roman"/>
          <w:sz w:val="28"/>
        </w:rPr>
        <w:t xml:space="preserve">беспечение реализации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рограммы</w:t>
      </w:r>
      <w:r>
        <w:rPr>
          <w:rFonts w:ascii="Times New Roman" w:hAnsi="Times New Roman"/>
          <w:sz w:val="28"/>
        </w:rPr>
        <w:t>»:</w:t>
      </w:r>
    </w:p>
    <w:p w14:paraId="3A000000">
      <w:pPr>
        <w:widowControl w:val="0"/>
        <w:tabs>
          <w:tab w:leader="none" w:pos="993" w:val="left"/>
        </w:tabs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 xml:space="preserve">позицию «Объемы бюджетных ассигнований Подпрограммы 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» изложить в следующей редакции:</w:t>
      </w:r>
    </w:p>
    <w:tbl>
      <w:tblPr>
        <w:tblStyle w:val="Style_1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239"/>
        <w:gridCol w:w="6336"/>
      </w:tblGrid>
      <w:tr>
        <w:tc>
          <w:tcPr>
            <w:tcW w:type="dxa" w:w="323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00000">
            <w:pPr>
              <w:widowControl w:val="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Объемы бюджетных ассигнований П</w:t>
            </w:r>
            <w:r>
              <w:rPr>
                <w:rFonts w:ascii="Times New Roman" w:hAnsi="Times New Roman"/>
                <w:sz w:val="28"/>
              </w:rPr>
              <w:t>одп</w:t>
            </w:r>
            <w:r>
              <w:rPr>
                <w:rFonts w:ascii="Times New Roman" w:hAnsi="Times New Roman"/>
                <w:sz w:val="28"/>
              </w:rPr>
              <w:t xml:space="preserve">рограммы </w:t>
            </w: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633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0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/>
                <w:sz w:val="28"/>
              </w:rPr>
              <w:t>9 за счет средств краевого бюджета</w:t>
            </w:r>
            <w:r>
              <w:rPr>
                <w:rFonts w:ascii="Times New Roman" w:hAnsi="Times New Roman"/>
                <w:sz w:val="28"/>
              </w:rPr>
              <w:t xml:space="preserve"> составляет </w:t>
            </w:r>
            <w:r>
              <w:rPr>
                <w:rFonts w:ascii="Times New Roman" w:hAnsi="Times New Roman"/>
                <w:sz w:val="28"/>
              </w:rPr>
              <w:t>773</w:t>
            </w:r>
            <w:r>
              <w:rPr>
                <w:rFonts w:ascii="Times New Roman" w:hAnsi="Times New Roman"/>
                <w:sz w:val="28"/>
              </w:rPr>
              <w:t> 1</w:t>
            </w:r>
            <w:r>
              <w:rPr>
                <w:rFonts w:ascii="Times New Roman" w:hAnsi="Times New Roman"/>
                <w:sz w:val="28"/>
              </w:rPr>
              <w:t>36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91280</w:t>
            </w:r>
            <w:r>
              <w:rPr>
                <w:rFonts w:ascii="Times New Roman" w:hAnsi="Times New Roman"/>
                <w:sz w:val="28"/>
              </w:rPr>
              <w:t xml:space="preserve"> тыс. рублей,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 них по годам:</w:t>
            </w:r>
          </w:p>
          <w:p w14:paraId="3D00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2014 год </w:t>
            </w:r>
            <w:r>
              <w:rPr>
                <w:rFonts w:ascii="Times New Roman" w:hAnsi="Times New Roman"/>
                <w:sz w:val="28"/>
              </w:rPr>
              <w:t>‒ 46 802,95300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3E00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2015 год </w:t>
            </w:r>
            <w:r>
              <w:rPr>
                <w:rFonts w:ascii="Times New Roman" w:hAnsi="Times New Roman"/>
                <w:sz w:val="28"/>
              </w:rPr>
              <w:t>‒ 45 195,18500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3F00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2016 год </w:t>
            </w:r>
            <w:r>
              <w:rPr>
                <w:rFonts w:ascii="Times New Roman" w:hAnsi="Times New Roman"/>
                <w:sz w:val="28"/>
              </w:rPr>
              <w:t>‒ 51 701,76000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4000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2017 год </w:t>
            </w:r>
            <w:r>
              <w:rPr>
                <w:rFonts w:ascii="Times New Roman" w:hAnsi="Times New Roman"/>
                <w:sz w:val="28"/>
              </w:rPr>
              <w:t>‒ 50 419,78800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4100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2018 год </w:t>
            </w:r>
            <w:r>
              <w:rPr>
                <w:rFonts w:ascii="Times New Roman" w:hAnsi="Times New Roman"/>
                <w:sz w:val="28"/>
              </w:rPr>
              <w:t>‒ 54 881,44600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4200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</w:t>
            </w:r>
            <w:r>
              <w:rPr>
                <w:rFonts w:ascii="Times New Roman" w:hAnsi="Times New Roman"/>
                <w:sz w:val="28"/>
              </w:rPr>
              <w:t>‒ 54 950,82803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4300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</w:t>
            </w:r>
            <w:r>
              <w:rPr>
                <w:rFonts w:ascii="Times New Roman" w:hAnsi="Times New Roman"/>
                <w:sz w:val="28"/>
              </w:rPr>
              <w:t>‒ 60 139,78611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4400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81 319,18565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4500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</w:rPr>
              <w:t>59 560,48101 тыс.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рублей;</w:t>
            </w:r>
          </w:p>
          <w:p w14:paraId="4600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‒ 89 226,99000 тыс. рублей;</w:t>
            </w:r>
          </w:p>
          <w:p w14:paraId="4700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88 755,60000 тыс. 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4800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90 182,91000 тыс. рублей».</w:t>
            </w:r>
          </w:p>
        </w:tc>
      </w:tr>
    </w:tbl>
    <w:p w14:paraId="49000000">
      <w:pPr>
        <w:widowControl w:val="0"/>
        <w:tabs>
          <w:tab w:leader="none" w:pos="993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Приложения 1–3 к Программе изложить в следующей редакции:</w:t>
      </w:r>
    </w:p>
    <w:p w14:paraId="4A000000">
      <w:pPr>
        <w:widowControl w:val="0"/>
        <w:tabs>
          <w:tab w:leader="none" w:pos="993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4B000000">
      <w:pPr>
        <w:rPr>
          <w:rFonts w:ascii="Times New Roman" w:hAnsi="Times New Roman"/>
          <w:sz w:val="28"/>
        </w:rPr>
      </w:pPr>
    </w:p>
    <w:p w14:paraId="4C000000"/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footer"/>
    <w:basedOn w:val="Style_3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9_ch" w:type="character">
    <w:name w:val="footer"/>
    <w:basedOn w:val="Style_3_ch"/>
    <w:link w:val="Style_9"/>
    <w:rPr>
      <w:rFonts w:ascii="Times New Roman" w:hAnsi="Times New Roman"/>
      <w:sz w:val="28"/>
    </w:rPr>
  </w:style>
  <w:style w:styleId="Style_10" w:type="paragraph">
    <w:name w:val="Plain Text"/>
    <w:basedOn w:val="Style_3"/>
    <w:link w:val="Style_10_ch"/>
    <w:pPr>
      <w:spacing w:after="0" w:line="240" w:lineRule="auto"/>
      <w:ind/>
    </w:pPr>
    <w:rPr>
      <w:rFonts w:ascii="Calibri" w:hAnsi="Calibri"/>
    </w:rPr>
  </w:style>
  <w:style w:styleId="Style_10_ch" w:type="character">
    <w:name w:val="Plain Text"/>
    <w:basedOn w:val="Style_3_ch"/>
    <w:link w:val="Style_10"/>
    <w:rPr>
      <w:rFonts w:ascii="Calibri" w:hAnsi="Calibri"/>
    </w:rPr>
  </w:style>
  <w:style w:styleId="Style_11" w:type="paragraph">
    <w:name w:val="Balloon Text"/>
    <w:basedOn w:val="Style_3"/>
    <w:link w:val="Style_11_ch"/>
    <w:pPr>
      <w:spacing w:after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3_ch"/>
    <w:link w:val="Style_11"/>
    <w:rPr>
      <w:rFonts w:ascii="Segoe UI" w:hAnsi="Segoe UI"/>
      <w:sz w:val="18"/>
    </w:rPr>
  </w:style>
  <w:style w:styleId="Style_12" w:type="paragraph">
    <w:name w:val="toc 3"/>
    <w:next w:val="Style_3"/>
    <w:link w:val="Style_12_ch"/>
    <w:uiPriority w:val="39"/>
    <w:pPr>
      <w:ind w:firstLine="0" w:left="400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3_ch" w:type="character">
    <w:name w:val="heading 5"/>
    <w:link w:val="Style_13"/>
    <w:rPr>
      <w:rFonts w:ascii="XO Thames" w:hAnsi="XO Thames"/>
      <w:b w:val="1"/>
    </w:rPr>
  </w:style>
  <w:style w:styleId="Style_14" w:type="paragraph">
    <w:name w:val="Обычный1"/>
    <w:link w:val="Style_14_ch"/>
  </w:style>
  <w:style w:styleId="Style_14_ch" w:type="character">
    <w:name w:val="Обычный1"/>
    <w:link w:val="Style_14"/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</w:rPr>
  </w:style>
  <w:style w:styleId="Style_17_ch" w:type="character">
    <w:name w:val="Footnote"/>
    <w:link w:val="Style_17"/>
    <w:rPr>
      <w:rFonts w:ascii="XO Thames" w:hAnsi="XO Thames"/>
    </w:rPr>
  </w:style>
  <w:style w:styleId="Style_18" w:type="paragraph">
    <w:name w:val="toc 1"/>
    <w:next w:val="Style_3"/>
    <w:link w:val="Style_18_ch"/>
    <w:uiPriority w:val="39"/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3"/>
    <w:link w:val="Style_21_ch"/>
    <w:uiPriority w:val="39"/>
    <w:pPr>
      <w:ind w:firstLine="0" w:left="1400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header"/>
    <w:basedOn w:val="Style_3"/>
    <w:link w:val="Style_2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2_ch" w:type="character">
    <w:name w:val="header"/>
    <w:basedOn w:val="Style_3_ch"/>
    <w:link w:val="Style_22"/>
  </w:style>
  <w:style w:styleId="Style_23" w:type="paragraph">
    <w:name w:val="toc 5"/>
    <w:next w:val="Style_3"/>
    <w:link w:val="Style_23_ch"/>
    <w:uiPriority w:val="39"/>
    <w:pPr>
      <w:ind w:firstLine="0" w:left="800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Основной шрифт абзаца1"/>
    <w:link w:val="Style_24_ch"/>
  </w:style>
  <w:style w:styleId="Style_24_ch" w:type="character">
    <w:name w:val="Основной шрифт абзаца1"/>
    <w:link w:val="Style_24"/>
  </w:style>
  <w:style w:styleId="Style_25" w:type="paragraph">
    <w:name w:val="Гиперссылка1"/>
    <w:basedOn w:val="Style_24"/>
    <w:link w:val="Style_25_ch"/>
    <w:rPr>
      <w:color w:themeColor="hyperlink" w:val="0563C1"/>
      <w:u w:val="single"/>
    </w:rPr>
  </w:style>
  <w:style w:styleId="Style_25_ch" w:type="character">
    <w:name w:val="Гиперссылка1"/>
    <w:basedOn w:val="Style_24_ch"/>
    <w:link w:val="Style_25"/>
    <w:rPr>
      <w:color w:themeColor="hyperlink" w:val="0563C1"/>
      <w:u w:val="single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3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31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2023-06-19T05:17:54Z</dcterms:modified>
</cp:coreProperties>
</file>