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F92289" w:rsidRPr="001E786C">
              <w:rPr>
                <w:sz w:val="24"/>
                <w:szCs w:val="24"/>
              </w:rPr>
              <w:t>С.В. Лебедев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3D7897">
        <w:rPr>
          <w:b/>
          <w:bCs/>
          <w:kern w:val="28"/>
          <w:sz w:val="24"/>
          <w:szCs w:val="24"/>
        </w:rPr>
        <w:t>май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E816A0" w:rsidRPr="001E786C">
        <w:rPr>
          <w:b/>
          <w:bCs/>
          <w:kern w:val="28"/>
          <w:sz w:val="24"/>
          <w:szCs w:val="24"/>
        </w:rPr>
        <w:t>1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0"/>
        <w:gridCol w:w="1843"/>
        <w:gridCol w:w="1701"/>
      </w:tblGrid>
      <w:tr w:rsidR="007D1A56" w:rsidRPr="001E786C" w:rsidTr="007B7423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7B7423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A97119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A97119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  <w:p w:rsidR="00C04834" w:rsidRPr="001E786C" w:rsidRDefault="00C04834" w:rsidP="00A97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B7423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по проектам краевых законов: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"Об установлении критериев определения границ части территории населенного пункта в целях проведения схода граждан по вопросу введения и использования средств самообложения граждан";</w:t>
            </w:r>
          </w:p>
          <w:p w:rsidR="007B7423" w:rsidRPr="001E786C" w:rsidRDefault="007B7423" w:rsidP="00252A7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</w:t>
            </w:r>
            <w:r w:rsidRPr="001E786C">
              <w:rPr>
                <w:sz w:val="24"/>
                <w:szCs w:val="24"/>
              </w:rPr>
              <w:t>"О внесении изменений в Закон Камчатской области "Об установ</w:t>
            </w:r>
            <w:r w:rsidRPr="001E786C">
              <w:rPr>
                <w:sz w:val="24"/>
                <w:szCs w:val="24"/>
              </w:rPr>
              <w:softHyphen/>
              <w:t>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доработке и принятию новой версии проекта постановления Правительства Камчатского края </w:t>
            </w:r>
          </w:p>
          <w:p w:rsidR="007B7423" w:rsidRPr="001E786C" w:rsidRDefault="007B7423" w:rsidP="00252A7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«О конкурсном отборе инициативных проектов, выдвигаемых для получения финансовой поддержки за счет субсидий из краевого</w:t>
            </w:r>
            <w:r w:rsidR="00252A79">
              <w:rPr>
                <w:rFonts w:eastAsiaTheme="minorHAnsi"/>
                <w:sz w:val="24"/>
                <w:szCs w:val="24"/>
              </w:rPr>
              <w:t xml:space="preserve"> </w:t>
            </w:r>
            <w:r w:rsidR="00252A79" w:rsidRPr="001E786C">
              <w:rPr>
                <w:rFonts w:eastAsiaTheme="minorHAnsi"/>
                <w:sz w:val="24"/>
                <w:szCs w:val="24"/>
              </w:rPr>
              <w:t xml:space="preserve">бюджета»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2176A6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6A6" w:rsidRPr="002176A6" w:rsidRDefault="002176A6" w:rsidP="00A97119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A97119" w:rsidRPr="002176A6" w:rsidRDefault="00A97119" w:rsidP="00A9711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Столярова Л.А.</w:t>
            </w:r>
          </w:p>
          <w:p w:rsidR="00A97119" w:rsidRPr="002176A6" w:rsidRDefault="002176A6" w:rsidP="00C477F5">
            <w:pPr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 xml:space="preserve">  </w:t>
            </w:r>
            <w:r w:rsidR="00A97119" w:rsidRPr="002176A6">
              <w:rPr>
                <w:rFonts w:eastAsiaTheme="minorHAnsi"/>
                <w:sz w:val="24"/>
                <w:szCs w:val="24"/>
              </w:rPr>
              <w:t>Волгина Н.Э.</w:t>
            </w:r>
          </w:p>
          <w:p w:rsidR="00A97119" w:rsidRPr="002176A6" w:rsidRDefault="00A97119" w:rsidP="00A97119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2176A6" w:rsidRDefault="00A97119" w:rsidP="00A9711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176A6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2176A6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Актуализация п</w:t>
            </w:r>
            <w:r w:rsidR="006204FD" w:rsidRPr="00AA00E0">
              <w:rPr>
                <w:rFonts w:eastAsiaTheme="minorHAnsi"/>
                <w:sz w:val="24"/>
                <w:szCs w:val="24"/>
              </w:rPr>
              <w:t>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2176A6" w:rsidP="0062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Волгина Н.Э.</w:t>
            </w: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Подготовка проекта приказа «Порядок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Подготовка проекта приказа «Об утверждении состава экспертного Совета по рассмотрению материалов о кандидатах, предлагаемых к участию в медиа-проекте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A00E0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D333E" w:rsidRPr="001E786C" w:rsidRDefault="00AD333E" w:rsidP="00A9711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786A9F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1E786C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1E786C">
              <w:rPr>
                <w:sz w:val="24"/>
                <w:szCs w:val="24"/>
              </w:rPr>
              <w:t>I</w:t>
            </w:r>
            <w:r w:rsidRPr="001E786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A9F" w:rsidRPr="001E786C" w:rsidRDefault="00786A9F" w:rsidP="00786A9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  <w:p w:rsidR="00190220" w:rsidRPr="001E786C" w:rsidRDefault="00786A9F" w:rsidP="00786A9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="00063A9B">
              <w:rPr>
                <w:bCs/>
                <w:iCs/>
                <w:sz w:val="24"/>
                <w:szCs w:val="24"/>
              </w:rPr>
              <w:t>развития</w:t>
            </w:r>
            <w:r w:rsidR="00063A9B"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 w:rsidR="00063A9B"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</w:t>
            </w:r>
            <w:r w:rsidR="004E0D7A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63A9B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651A65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материалов и предложений </w:t>
            </w:r>
            <w:r w:rsidR="00651A65"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E3582A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E3582A">
            <w:pPr>
              <w:ind w:left="75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7B7423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 исполнение запроса от 21.01.2021 №</w:t>
            </w:r>
            <w:r w:rsidR="007B7423" w:rsidRPr="001E786C">
              <w:rPr>
                <w:sz w:val="24"/>
                <w:szCs w:val="24"/>
              </w:rPr>
              <w:t xml:space="preserve"> </w:t>
            </w:r>
            <w:r w:rsidRPr="001E786C">
              <w:rPr>
                <w:sz w:val="24"/>
                <w:szCs w:val="24"/>
              </w:rPr>
              <w:t>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2A65B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2A65B7"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170032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170032" w:rsidRPr="001E786C">
              <w:rPr>
                <w:sz w:val="24"/>
                <w:szCs w:val="24"/>
              </w:rPr>
              <w:t>1</w:t>
            </w:r>
            <w:r w:rsidRPr="001E78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</w:t>
            </w:r>
            <w:r w:rsidR="004E0D7A" w:rsidRPr="001E786C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E786C">
              <w:rPr>
                <w:bCs/>
                <w:kern w:val="36"/>
                <w:sz w:val="24"/>
                <w:szCs w:val="24"/>
              </w:rPr>
              <w:t xml:space="preserve">по реализации в Камчатском крае подпрограммы «Выполнение </w:t>
            </w:r>
            <w:r w:rsidRPr="001E786C">
              <w:rPr>
                <w:bCs/>
                <w:kern w:val="36"/>
                <w:sz w:val="24"/>
                <w:szCs w:val="24"/>
              </w:rPr>
              <w:lastRenderedPageBreak/>
      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по мере </w:t>
            </w:r>
            <w:r w:rsidRPr="001E786C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A7E8D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8D" w:rsidRPr="001E786C" w:rsidRDefault="006A7E8D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Pr="001E786C" w:rsidRDefault="006A7E8D" w:rsidP="006A7E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конкурсной комиссии по проведению регионального этапа «Всероссийского конкурса «Лучшая муниципальная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Default="006A7E8D" w:rsidP="00AF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6A7E8D" w:rsidRPr="001E786C" w:rsidRDefault="006A7E8D" w:rsidP="00AF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Pr="001E786C" w:rsidRDefault="006A7E8D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6A7E8D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8D" w:rsidRPr="001E786C" w:rsidRDefault="006A7E8D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Default="006A7E8D" w:rsidP="006A7E8D">
            <w:pPr>
              <w:ind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организация работы оргкомитета по празднованию 240-летия открытия Командорских островов»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Default="006A7E8D" w:rsidP="00AF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С.В.</w:t>
            </w:r>
          </w:p>
          <w:p w:rsidR="006A7E8D" w:rsidRDefault="006A7E8D" w:rsidP="00AF71C0">
            <w:pPr>
              <w:jc w:val="center"/>
              <w:rPr>
                <w:sz w:val="24"/>
                <w:szCs w:val="24"/>
              </w:rPr>
            </w:pPr>
            <w:r w:rsidRPr="006A7E8D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8D" w:rsidRPr="001E786C" w:rsidRDefault="006A7E8D" w:rsidP="00AF71C0">
            <w:pPr>
              <w:jc w:val="center"/>
              <w:rPr>
                <w:sz w:val="24"/>
                <w:szCs w:val="24"/>
              </w:rPr>
            </w:pPr>
            <w:r w:rsidRPr="006A7E8D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6204FD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отчета о реализации подпрограммы «подпрограммы 9 «Обеспечение реализации Программы» Государственной программы Камчатского края «Социальное и экономическое развитие территории с особым статусом «Корякский округ», утвержденной постановлением Правительства Камчатского края 05.02.2014 № 62-П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до 10 числа</w:t>
            </w:r>
          </w:p>
        </w:tc>
      </w:tr>
      <w:tr w:rsidR="006204FD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апрель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до 10 числа</w:t>
            </w:r>
          </w:p>
        </w:tc>
      </w:tr>
      <w:tr w:rsidR="00257F0E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AA00E0" w:rsidRDefault="002C45FB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AA00E0" w:rsidRDefault="00257F0E" w:rsidP="00252A7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AA00E0">
              <w:t xml:space="preserve"> </w:t>
            </w:r>
            <w:r w:rsidRPr="00AA00E0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AA00E0" w:rsidRDefault="00257F0E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257F0E" w:rsidRPr="00AA00E0" w:rsidRDefault="00257F0E" w:rsidP="00257F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AA00E0" w:rsidRDefault="00257F0E" w:rsidP="00257F0E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до 10 числа</w:t>
            </w:r>
          </w:p>
        </w:tc>
      </w:tr>
      <w:tr w:rsidR="00AA00E0" w:rsidRPr="00AA00E0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6.5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Формирование отчета за апрель 2021 года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округа», подпрограммы №9 «Обеспечение реализации государственной программы»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Щербакова Н.Г.</w:t>
            </w: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AA00E0" w:rsidRDefault="00086168" w:rsidP="00086168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A00E0" w:rsidRPr="00AA00E0">
              <w:rPr>
                <w:lang w:eastAsia="en-US"/>
              </w:rPr>
              <w:t xml:space="preserve">о 15 </w:t>
            </w:r>
            <w:r>
              <w:rPr>
                <w:lang w:eastAsia="en-US"/>
              </w:rPr>
              <w:t>числа</w:t>
            </w:r>
          </w:p>
        </w:tc>
      </w:tr>
      <w:tr w:rsidR="00AA00E0" w:rsidRPr="001E786C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6.6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AA00E0" w:rsidP="00AA00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Взаимодействие с Министерством строительства и жилищной политики Камчатского края в части </w:t>
            </w:r>
            <w:r w:rsidRPr="00AA00E0">
              <w:rPr>
                <w:sz w:val="24"/>
                <w:szCs w:val="24"/>
              </w:rPr>
              <w:lastRenderedPageBreak/>
              <w:t xml:space="preserve">формирования отчета за апрель 2021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lastRenderedPageBreak/>
              <w:t>Щербакова Н.Г.</w:t>
            </w:r>
          </w:p>
          <w:p w:rsidR="00AA00E0" w:rsidRPr="00AA00E0" w:rsidRDefault="00AA00E0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086168" w:rsidRDefault="00086168" w:rsidP="00AA00E0">
            <w:pPr>
              <w:pStyle w:val="ac"/>
              <w:ind w:left="-57" w:firstLine="0"/>
              <w:jc w:val="center"/>
              <w:rPr>
                <w:lang w:eastAsia="en-US"/>
              </w:rPr>
            </w:pPr>
          </w:p>
          <w:p w:rsidR="00AA00E0" w:rsidRPr="001E786C" w:rsidRDefault="00086168" w:rsidP="00086168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 числа </w:t>
            </w:r>
            <w:r w:rsidR="00AA00E0" w:rsidRPr="001E786C">
              <w:rPr>
                <w:lang w:eastAsia="en-US"/>
              </w:rPr>
              <w:t xml:space="preserve"> 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lastRenderedPageBreak/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86A9F" w:rsidP="0079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 w:rsidR="00252A79">
              <w:rPr>
                <w:sz w:val="24"/>
                <w:szCs w:val="24"/>
              </w:rPr>
              <w:t>Г</w:t>
            </w:r>
            <w:r w:rsidRPr="001E786C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AA00E0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Ведение </w:t>
            </w:r>
            <w:r w:rsidRPr="00AA00E0">
              <w:rPr>
                <w:color w:val="000000" w:themeColor="text1"/>
                <w:sz w:val="24"/>
                <w:szCs w:val="24"/>
              </w:rPr>
              <w:t>мониторинга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проектов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Еженедельный мониторинг экономии средств краевого бюджета, полученной по итогам определения поставщика (подрядчика, исполнителя) товаров (работ, услуг) в рамках реализации в 2021 году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AA00E0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195D19" w:rsidP="006204FD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6204FD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6204FD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AA00E0" w:rsidRDefault="006204FD" w:rsidP="00086168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</w:t>
            </w:r>
            <w:r w:rsidRPr="00AA00E0">
              <w:rPr>
                <w:sz w:val="24"/>
                <w:szCs w:val="24"/>
              </w:rPr>
              <w:lastRenderedPageBreak/>
              <w:t>проект</w:t>
            </w:r>
            <w:r w:rsidR="00086168">
              <w:rPr>
                <w:sz w:val="24"/>
                <w:szCs w:val="24"/>
              </w:rPr>
              <w:t>а</w:t>
            </w:r>
            <w:r w:rsidRPr="00AA00E0">
              <w:rPr>
                <w:sz w:val="24"/>
                <w:szCs w:val="24"/>
              </w:rPr>
              <w:t xml:space="preserve"> </w:t>
            </w:r>
            <w:r w:rsidR="00086168" w:rsidRPr="00086168">
              <w:rPr>
                <w:sz w:val="24"/>
                <w:szCs w:val="24"/>
              </w:rPr>
              <w:t>«Решаем вместе»</w:t>
            </w:r>
            <w:r w:rsidR="00086168">
              <w:rPr>
                <w:sz w:val="24"/>
                <w:szCs w:val="24"/>
              </w:rPr>
              <w:t xml:space="preserve"> (</w:t>
            </w:r>
            <w:r w:rsidRPr="00AA00E0">
              <w:rPr>
                <w:sz w:val="24"/>
                <w:szCs w:val="24"/>
              </w:rPr>
              <w:t>ДФГ</w:t>
            </w:r>
            <w:r w:rsidR="00086168">
              <w:rPr>
                <w:sz w:val="24"/>
                <w:szCs w:val="24"/>
              </w:rPr>
              <w:t>)</w:t>
            </w:r>
            <w:r w:rsidRPr="00AA00E0">
              <w:rPr>
                <w:sz w:val="24"/>
                <w:szCs w:val="24"/>
              </w:rPr>
              <w:t xml:space="preserve"> и расходов, осуществляемых в рамках Всероссийской переписи </w:t>
            </w:r>
            <w:r w:rsidR="00086168">
              <w:rPr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AA00E0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lastRenderedPageBreak/>
              <w:t>Еговцева Е. А.</w:t>
            </w:r>
          </w:p>
          <w:p w:rsidR="006204FD" w:rsidRPr="00AA00E0" w:rsidRDefault="006204FD" w:rsidP="006204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lastRenderedPageBreak/>
              <w:t xml:space="preserve">в течение </w:t>
            </w:r>
            <w:r w:rsidRPr="00AA00E0">
              <w:rPr>
                <w:sz w:val="24"/>
                <w:szCs w:val="24"/>
              </w:rPr>
              <w:lastRenderedPageBreak/>
              <w:t>периода</w:t>
            </w:r>
          </w:p>
        </w:tc>
      </w:tr>
      <w:tr w:rsidR="006204FD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195D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7.</w:t>
            </w:r>
            <w:r w:rsidR="00195D19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6204FD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4FD" w:rsidRPr="001E786C" w:rsidRDefault="006204FD" w:rsidP="006204FD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6204FD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195D1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195D19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1E786C" w:rsidRDefault="006204FD" w:rsidP="006204F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конкурсными комиссиями Пенжинского муниципального района,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204FD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6204FD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4FD" w:rsidRPr="001E786C" w:rsidRDefault="006204FD" w:rsidP="006204F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1E786C" w:rsidRDefault="006204FD" w:rsidP="006204F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6204FD" w:rsidRPr="001E786C" w:rsidRDefault="006204FD" w:rsidP="006A7E8D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</w:t>
            </w:r>
            <w:r w:rsidR="00AA00E0">
              <w:rPr>
                <w:sz w:val="24"/>
                <w:szCs w:val="24"/>
              </w:rPr>
              <w:t xml:space="preserve">южные населенные пункты Тигильского </w:t>
            </w:r>
            <w:r w:rsidRPr="001E786C">
              <w:rPr>
                <w:sz w:val="24"/>
                <w:szCs w:val="24"/>
              </w:rPr>
              <w:t xml:space="preserve">муниципального района </w:t>
            </w:r>
            <w:r w:rsidR="006A7E8D">
              <w:rPr>
                <w:sz w:val="24"/>
                <w:szCs w:val="24"/>
              </w:rPr>
              <w:t>(села</w:t>
            </w:r>
            <w:r w:rsidR="00AA00E0">
              <w:rPr>
                <w:sz w:val="24"/>
                <w:szCs w:val="24"/>
              </w:rPr>
              <w:t>. Седанка, Усть-Хайрюзово, Хайрюзово)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1E786C" w:rsidRDefault="00AA00E0" w:rsidP="00AA00E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6204FD" w:rsidRPr="00786A9F" w:rsidRDefault="00AA00E0" w:rsidP="00AA00E0">
            <w:pPr>
              <w:jc w:val="center"/>
              <w:rPr>
                <w:kern w:val="28"/>
                <w:sz w:val="24"/>
                <w:szCs w:val="24"/>
                <w:highlight w:val="yellow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786A9F" w:rsidRDefault="006204FD" w:rsidP="006204FD">
            <w:pPr>
              <w:pStyle w:val="ac"/>
              <w:ind w:firstLine="0"/>
              <w:jc w:val="center"/>
              <w:rPr>
                <w:kern w:val="28"/>
                <w:highlight w:val="yellow"/>
              </w:rPr>
            </w:pPr>
            <w:r w:rsidRPr="00AA00E0">
              <w:rPr>
                <w:kern w:val="28"/>
              </w:rPr>
              <w:t>в течение 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6204F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F541CF" w:rsidRDefault="00F541CF" w:rsidP="00F541CF">
            <w:pPr>
              <w:rPr>
                <w:sz w:val="24"/>
                <w:szCs w:val="24"/>
              </w:rPr>
            </w:pPr>
            <w:r w:rsidRPr="00F541CF">
              <w:rPr>
                <w:sz w:val="24"/>
                <w:szCs w:val="24"/>
              </w:rPr>
              <w:t xml:space="preserve">Проведение конкурса по избранию главы </w:t>
            </w:r>
            <w:r>
              <w:rPr>
                <w:sz w:val="24"/>
                <w:szCs w:val="24"/>
              </w:rPr>
              <w:t xml:space="preserve">Алеутского </w:t>
            </w:r>
            <w:r w:rsidR="00504F10">
              <w:rPr>
                <w:sz w:val="24"/>
                <w:szCs w:val="24"/>
              </w:rPr>
              <w:t>м</w:t>
            </w:r>
            <w:r w:rsidRPr="00F541CF">
              <w:rPr>
                <w:sz w:val="24"/>
                <w:szCs w:val="24"/>
              </w:rPr>
              <w:t xml:space="preserve">униципального </w:t>
            </w:r>
            <w:r w:rsidR="00252A79">
              <w:rPr>
                <w:sz w:val="24"/>
                <w:szCs w:val="24"/>
              </w:rPr>
              <w:t>округа</w:t>
            </w:r>
            <w:r w:rsidRPr="00F541CF">
              <w:rPr>
                <w:sz w:val="24"/>
                <w:szCs w:val="24"/>
              </w:rPr>
              <w:t xml:space="preserve"> </w:t>
            </w:r>
          </w:p>
          <w:p w:rsidR="00F541CF" w:rsidRPr="001E786C" w:rsidRDefault="00F541CF" w:rsidP="00620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504F10" w:rsidP="00AA00E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504F10" w:rsidP="006204FD">
            <w:pPr>
              <w:pStyle w:val="ac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14 мая</w:t>
            </w:r>
          </w:p>
        </w:tc>
      </w:tr>
      <w:tr w:rsidR="00AA00E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0E0" w:rsidRPr="001E786C" w:rsidRDefault="00195D19" w:rsidP="006204F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1E786C" w:rsidRDefault="00F541CF" w:rsidP="00F541CF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соответствии с распоряжением Губернатора Камчатского кря от 18.12.2020 № 1194-Р выездная встреча с населением Пенжинского муниципального района (с. Каменское)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1E786C" w:rsidRDefault="00F541CF" w:rsidP="00AA00E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E0" w:rsidRPr="00AA00E0" w:rsidRDefault="00F541CF" w:rsidP="006204FD">
            <w:pPr>
              <w:pStyle w:val="ac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26 мая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F541CF" w:rsidRDefault="006A7E8D" w:rsidP="00F54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</w:t>
            </w:r>
            <w:r w:rsidR="00F541CF" w:rsidRPr="00F541C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ной комиссии</w:t>
            </w:r>
            <w:r w:rsidR="00F541CF" w:rsidRPr="00F541CF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отбору на замещение</w:t>
            </w:r>
            <w:r w:rsidR="00F541CF" w:rsidRPr="00F541CF">
              <w:rPr>
                <w:sz w:val="24"/>
                <w:szCs w:val="24"/>
              </w:rPr>
              <w:t xml:space="preserve"> главы Пенжинского муниципального района </w:t>
            </w:r>
          </w:p>
          <w:p w:rsidR="00F541CF" w:rsidRPr="00F541CF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pStyle w:val="ac"/>
              <w:ind w:firstLine="0"/>
              <w:jc w:val="center"/>
              <w:rPr>
                <w:kern w:val="28"/>
              </w:rPr>
            </w:pPr>
            <w:r>
              <w:rPr>
                <w:kern w:val="28"/>
              </w:rPr>
              <w:t>26 мая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Обеспечение деятельности организационного комитета по проведению празднования 280-летия со дня открытия Командорских островов, 195-летия села Никольского и 340-летия со дня рождения Витуса Беринга (формирование повестки, оповещение участников).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6A7E8D" w:rsidP="00F541CF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</w:t>
            </w:r>
            <w:r w:rsidR="00F541CF" w:rsidRPr="001E786C">
              <w:rPr>
                <w:sz w:val="24"/>
                <w:szCs w:val="24"/>
              </w:rPr>
              <w:t>беспечение исполнения медиа-плана</w:t>
            </w:r>
            <w:r>
              <w:rPr>
                <w:sz w:val="24"/>
                <w:szCs w:val="24"/>
              </w:rPr>
              <w:t xml:space="preserve"> министерства</w:t>
            </w:r>
          </w:p>
          <w:p w:rsidR="00F541CF" w:rsidRPr="001E786C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AA00E0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</w:t>
            </w:r>
            <w:r w:rsidRPr="00AA00E0">
              <w:rPr>
                <w:bCs/>
                <w:kern w:val="36"/>
                <w:sz w:val="24"/>
                <w:szCs w:val="24"/>
              </w:rPr>
              <w:lastRenderedPageBreak/>
              <w:t>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в течение </w:t>
            </w:r>
            <w:r w:rsidRPr="00AA00E0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Взаимодействие с ИОГВ, ОМСУ и общественными организациями в целях формирования нового состава Совета по рассмотрению материалов об участниках медиа-проекта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AA00E0">
              <w:t xml:space="preserve"> </w:t>
            </w:r>
            <w:r w:rsidRPr="00AA00E0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right="102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Е.А., Михайлова Н.А.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2 числа месяца, следующего за отчётным 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F541CF" w:rsidRPr="001E786C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pStyle w:val="ac"/>
              <w:ind w:firstLine="0"/>
            </w:pPr>
            <w:r w:rsidRPr="00AA00E0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 xml:space="preserve">в течение периода </w:t>
            </w:r>
          </w:p>
          <w:p w:rsidR="00F541CF" w:rsidRPr="00AA00E0" w:rsidRDefault="00F541CF" w:rsidP="00F541CF">
            <w:pPr>
              <w:pStyle w:val="ac"/>
              <w:ind w:firstLine="0"/>
              <w:jc w:val="center"/>
            </w:pP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Проведение аукциона на поставку картриджей для нужд Министерства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информации о потребности в строительстве, реконструкции, капитальном ремонте зданий для размещения администраций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252A79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Проведение аукциона на оказание услуг по охране административных зданий в п.г.т. Палана (подготовка и размещение извещения, подготовка разъяснений аукционной документации по запросам, организация работы единой комиссии, подготовка и размещение протоколов, организация процедур заключения контракта по итогам аукциона)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аукционной документации на оказание услуг по производству двух телевизионных фильмов в рамках медиа-проекта «Люди Севера», подготовка обоснования НМЦК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аукционной документации на оказание услуг по дополнительному профессиональному образованию (повышению квалификации муниципальных служащих), подготовка обоснования НМЦК.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1E786C" w:rsidTr="00AA00E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AA00E0" w:rsidRDefault="00F541CF" w:rsidP="00F541CF">
            <w:pPr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Размещение на платформе «Камчатка в порядке» информации о реализации в 2021 году Губернаторского проекта «Решаем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AA00E0" w:rsidRDefault="00F541CF" w:rsidP="00F541CF">
            <w:pPr>
              <w:pStyle w:val="ac"/>
              <w:ind w:firstLine="0"/>
              <w:jc w:val="center"/>
            </w:pPr>
            <w:r w:rsidRPr="00AA00E0">
              <w:t>в течение 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541CF" w:rsidRPr="001E786C" w:rsidRDefault="00F541CF" w:rsidP="00252A7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B3FA7" w:rsidRDefault="00FB3FA7" w:rsidP="00F541CF">
            <w:pPr>
              <w:jc w:val="center"/>
              <w:rPr>
                <w:kern w:val="28"/>
                <w:sz w:val="24"/>
                <w:szCs w:val="24"/>
              </w:rPr>
            </w:pPr>
          </w:p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1CF" w:rsidRPr="001E786C" w:rsidRDefault="00F541CF" w:rsidP="00F541CF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</w:t>
            </w:r>
            <w:r w:rsidRPr="001E786C">
              <w:rPr>
                <w:bCs/>
                <w:sz w:val="24"/>
                <w:szCs w:val="24"/>
              </w:rPr>
              <w:lastRenderedPageBreak/>
              <w:t xml:space="preserve">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Волгина Н.Э.,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F" w:rsidRPr="001E786C" w:rsidRDefault="00F541CF" w:rsidP="00252A79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F541C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Якунина Л.В.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Еговцева Е.А.</w:t>
            </w:r>
          </w:p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ind w:left="-57"/>
              <w:jc w:val="both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AA00E0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Подготовка к организации "выездной бригады" в Тигильский и Соболевский районы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до 13 мая</w:t>
            </w:r>
          </w:p>
        </w:tc>
      </w:tr>
      <w:tr w:rsidR="00F541CF" w:rsidRPr="00AA00E0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Участие в работе "выездной бригады"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center"/>
              <w:rPr>
                <w:sz w:val="24"/>
                <w:szCs w:val="24"/>
              </w:rPr>
            </w:pPr>
            <w:r w:rsidRPr="00AA00E0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AA00E0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с 13 мая</w:t>
            </w:r>
          </w:p>
        </w:tc>
      </w:tr>
      <w:tr w:rsidR="00F541CF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AA00E0" w:rsidRDefault="00195D19" w:rsidP="00F541CF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AA00E0" w:rsidRDefault="00F541CF" w:rsidP="00F541CF">
            <w:pPr>
              <w:jc w:val="both"/>
              <w:rPr>
                <w:iCs/>
                <w:sz w:val="24"/>
                <w:szCs w:val="24"/>
              </w:rPr>
            </w:pPr>
            <w:r w:rsidRPr="00AA00E0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19" w:rsidRDefault="00195D19" w:rsidP="00F541CF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Гофман Л.В.</w:t>
            </w:r>
          </w:p>
          <w:p w:rsidR="00F541CF" w:rsidRPr="00AA00E0" w:rsidRDefault="00F541CF" w:rsidP="00F541CF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AA00E0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AA00E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195D19">
              <w:rPr>
                <w:sz w:val="24"/>
                <w:szCs w:val="24"/>
              </w:rPr>
              <w:t>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891434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</w:t>
            </w:r>
            <w:r w:rsidR="00195D19">
              <w:rPr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</w:t>
            </w:r>
            <w:r>
              <w:rPr>
                <w:kern w:val="28"/>
                <w:sz w:val="24"/>
                <w:szCs w:val="24"/>
              </w:rPr>
              <w:t>оведение работы, связанной с размещением</w:t>
            </w:r>
            <w:r w:rsidRPr="001E786C">
              <w:rPr>
                <w:kern w:val="28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ГГС в Министерстве</w:t>
            </w:r>
            <w:r>
              <w:rPr>
                <w:kern w:val="28"/>
                <w:sz w:val="24"/>
                <w:szCs w:val="24"/>
              </w:rPr>
              <w:t xml:space="preserve"> на странице Министерстве Официального сайта исполнительных органов государственной власти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891434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541CF" w:rsidRPr="00891434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1CF" w:rsidRPr="001E786C" w:rsidRDefault="00F541CF" w:rsidP="00195D19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</w:t>
            </w:r>
            <w:r w:rsidR="00195D19">
              <w:rPr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F" w:rsidRPr="001E786C" w:rsidRDefault="00F541CF" w:rsidP="00F541CF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</w:t>
            </w:r>
            <w:r w:rsidRPr="00C15960">
              <w:rPr>
                <w:kern w:val="28"/>
                <w:sz w:val="24"/>
                <w:szCs w:val="24"/>
              </w:rPr>
              <w:t>инфо</w:t>
            </w:r>
            <w:r>
              <w:rPr>
                <w:kern w:val="28"/>
                <w:sz w:val="24"/>
                <w:szCs w:val="24"/>
              </w:rPr>
              <w:t xml:space="preserve">рмация </w:t>
            </w:r>
            <w:r w:rsidRPr="00C15960">
              <w:rPr>
                <w:kern w:val="28"/>
                <w:sz w:val="24"/>
                <w:szCs w:val="24"/>
              </w:rPr>
              <w:t>в Управление пресс-службы 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по проведению конкурсов на должность глав Пенжинского МР, Усть-Большерецкого МР, Алеутского МО и другим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F541CF" w:rsidRPr="001E786C" w:rsidRDefault="00F541CF" w:rsidP="00F541CF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F541CF" w:rsidRPr="001E786C" w:rsidRDefault="00F541CF" w:rsidP="00F541C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CF" w:rsidRPr="001E786C" w:rsidRDefault="00F541CF" w:rsidP="00F541C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B3" w:rsidRDefault="002A48B3" w:rsidP="004C095C">
      <w:r>
        <w:separator/>
      </w:r>
    </w:p>
  </w:endnote>
  <w:endnote w:type="continuationSeparator" w:id="0">
    <w:p w:rsidR="002A48B3" w:rsidRDefault="002A48B3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B3" w:rsidRDefault="002A48B3" w:rsidP="004C095C">
      <w:r>
        <w:separator/>
      </w:r>
    </w:p>
  </w:footnote>
  <w:footnote w:type="continuationSeparator" w:id="0">
    <w:p w:rsidR="002A48B3" w:rsidRDefault="002A48B3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36C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33E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5C7"/>
    <w:rsid w:val="00C41D6C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C2B5-4595-4AA9-878D-BE30F696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2021-04-20T21:25:00Z</cp:lastPrinted>
  <dcterms:created xsi:type="dcterms:W3CDTF">2021-04-20T21:31:00Z</dcterms:created>
  <dcterms:modified xsi:type="dcterms:W3CDTF">2021-04-20T21:31:00Z</dcterms:modified>
</cp:coreProperties>
</file>