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</w:tblGrid>
      <w:tr w:rsidR="00742FCA" w:rsidRPr="008D13CF" w:rsidTr="00742FCA">
        <w:tc>
          <w:tcPr>
            <w:tcW w:w="5137" w:type="dxa"/>
          </w:tcPr>
          <w:p w:rsidR="00742FCA" w:rsidRDefault="00742FCA" w:rsidP="006071DF">
            <w:pPr>
              <w:jc w:val="both"/>
            </w:pPr>
            <w:r w:rsidRPr="00C053B9">
              <w:t>О внесении изменения в приложение</w:t>
            </w:r>
            <w:r w:rsidR="006071DF">
              <w:t xml:space="preserve"> 1</w:t>
            </w:r>
            <w:r w:rsidRPr="00C053B9">
              <w:t xml:space="preserve"> к постановлению Правительства Камчатского края </w:t>
            </w:r>
            <w:r w:rsidR="006071DF">
              <w:t>от 26.04.2019 №</w:t>
            </w:r>
            <w:r w:rsidR="008D60DD">
              <w:t xml:space="preserve"> 191-П </w:t>
            </w:r>
            <w:r w:rsidR="006071DF" w:rsidRPr="006071DF">
              <w:t>"О проведении регионального этапа Всероссийского конкурса "Лучшая муниципальная практика"</w:t>
            </w:r>
          </w:p>
        </w:tc>
      </w:tr>
    </w:tbl>
    <w:p w:rsidR="00B60245" w:rsidRPr="008D13CF" w:rsidRDefault="00742FCA" w:rsidP="00742F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742FCA" w:rsidRDefault="00742FCA" w:rsidP="006071DF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742FCA">
        <w:rPr>
          <w:bCs/>
          <w:szCs w:val="28"/>
        </w:rPr>
        <w:t xml:space="preserve">1. </w:t>
      </w:r>
      <w:r w:rsidR="0066669B">
        <w:rPr>
          <w:bCs/>
          <w:szCs w:val="28"/>
        </w:rPr>
        <w:t xml:space="preserve"> Внести в</w:t>
      </w:r>
      <w:r w:rsidR="00B47E6B">
        <w:rPr>
          <w:bCs/>
          <w:szCs w:val="28"/>
        </w:rPr>
        <w:t xml:space="preserve"> </w:t>
      </w:r>
      <w:r w:rsidRPr="00742FCA">
        <w:rPr>
          <w:bCs/>
          <w:szCs w:val="28"/>
        </w:rPr>
        <w:t>пр</w:t>
      </w:r>
      <w:r w:rsidR="0066669B">
        <w:rPr>
          <w:bCs/>
          <w:szCs w:val="28"/>
        </w:rPr>
        <w:t>иложение</w:t>
      </w:r>
      <w:r w:rsidRPr="00742FCA">
        <w:rPr>
          <w:bCs/>
          <w:szCs w:val="28"/>
        </w:rPr>
        <w:t xml:space="preserve"> </w:t>
      </w:r>
      <w:r w:rsidR="006071DF">
        <w:rPr>
          <w:bCs/>
          <w:szCs w:val="28"/>
        </w:rPr>
        <w:t xml:space="preserve">1 </w:t>
      </w:r>
      <w:r w:rsidR="00B47E6B">
        <w:rPr>
          <w:bCs/>
          <w:szCs w:val="28"/>
        </w:rPr>
        <w:t>к постановлению</w:t>
      </w:r>
      <w:r w:rsidRPr="00742FCA">
        <w:rPr>
          <w:bCs/>
          <w:szCs w:val="28"/>
        </w:rPr>
        <w:t xml:space="preserve"> Правительства Камчатского края от </w:t>
      </w:r>
      <w:r w:rsidR="006071DF">
        <w:rPr>
          <w:bCs/>
          <w:szCs w:val="28"/>
        </w:rPr>
        <w:t>26.04.2019 №</w:t>
      </w:r>
      <w:r w:rsidR="006071DF" w:rsidRPr="006071DF">
        <w:rPr>
          <w:bCs/>
          <w:szCs w:val="28"/>
        </w:rPr>
        <w:t xml:space="preserve"> 191-П "О проведении регионального этапа Всероссийского конкурса "Лучшая муниципальная практика"</w:t>
      </w:r>
      <w:r w:rsidRPr="00742FCA">
        <w:rPr>
          <w:bCs/>
          <w:szCs w:val="28"/>
        </w:rPr>
        <w:t xml:space="preserve"> </w:t>
      </w:r>
      <w:r w:rsidR="0066669B">
        <w:rPr>
          <w:bCs/>
          <w:szCs w:val="28"/>
        </w:rPr>
        <w:t>изменение, изложив часть 2.2 раздела 2</w:t>
      </w:r>
      <w:r w:rsidR="00B47E6B">
        <w:rPr>
          <w:bCs/>
          <w:szCs w:val="28"/>
        </w:rPr>
        <w:t xml:space="preserve"> в следующей редакции:</w:t>
      </w:r>
    </w:p>
    <w:p w:rsidR="00B47E6B" w:rsidRDefault="00B47E6B" w:rsidP="00B47E6B">
      <w:pPr>
        <w:autoSpaceDE w:val="0"/>
        <w:autoSpaceDN w:val="0"/>
        <w:adjustRightInd w:val="0"/>
        <w:ind w:firstLine="540"/>
        <w:contextualSpacing/>
        <w:jc w:val="both"/>
        <w:rPr>
          <w:szCs w:val="28"/>
        </w:rPr>
      </w:pPr>
      <w:r w:rsidRPr="006071DF">
        <w:rPr>
          <w:bCs/>
          <w:szCs w:val="28"/>
        </w:rPr>
        <w:t>"</w:t>
      </w:r>
      <w:r>
        <w:rPr>
          <w:szCs w:val="28"/>
        </w:rPr>
        <w:t>2.2. Участниками регионального конкурса могут быть подавшие в соответствии с настоящим Положением заявку муниципальные округа, городские округа, городские и сельские поселения Камчатского края, распределяемые по следующим категориям участников регионального конкурса (далее соответственно - муниципальные образования, категории участников):</w:t>
      </w:r>
    </w:p>
    <w:p w:rsidR="00B47E6B" w:rsidRDefault="00B47E6B" w:rsidP="00B47E6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>
        <w:rPr>
          <w:szCs w:val="28"/>
        </w:rPr>
        <w:t>1) I категория – муниципальные округа, городские округа и городские поселения;</w:t>
      </w:r>
    </w:p>
    <w:p w:rsidR="00B47E6B" w:rsidRPr="00B47E6B" w:rsidRDefault="00B47E6B" w:rsidP="00B47E6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Cs w:val="28"/>
        </w:rPr>
      </w:pPr>
      <w:r>
        <w:rPr>
          <w:szCs w:val="28"/>
        </w:rPr>
        <w:t>2) II категория - сельские поселения.</w:t>
      </w:r>
      <w:r w:rsidRPr="006071DF">
        <w:rPr>
          <w:bCs/>
          <w:szCs w:val="28"/>
        </w:rPr>
        <w:t>"</w:t>
      </w:r>
      <w:r>
        <w:rPr>
          <w:bCs/>
          <w:szCs w:val="28"/>
        </w:rPr>
        <w:t>.</w:t>
      </w:r>
    </w:p>
    <w:p w:rsidR="006071DF" w:rsidRDefault="00742FCA" w:rsidP="00B47E6B">
      <w:pPr>
        <w:autoSpaceDE w:val="0"/>
        <w:autoSpaceDN w:val="0"/>
        <w:adjustRightInd w:val="0"/>
        <w:ind w:firstLine="540"/>
        <w:contextualSpacing/>
        <w:jc w:val="both"/>
        <w:rPr>
          <w:szCs w:val="28"/>
        </w:rPr>
      </w:pPr>
      <w:r w:rsidRPr="00742FCA">
        <w:rPr>
          <w:bCs/>
          <w:szCs w:val="28"/>
        </w:rPr>
        <w:t xml:space="preserve">2. </w:t>
      </w:r>
      <w:r w:rsidR="006071DF">
        <w:rPr>
          <w:bCs/>
          <w:szCs w:val="28"/>
        </w:rPr>
        <w:t xml:space="preserve"> </w:t>
      </w:r>
      <w:r w:rsidR="006071DF">
        <w:rPr>
          <w:szCs w:val="28"/>
        </w:rPr>
        <w:t>Настояще</w:t>
      </w:r>
      <w:r w:rsidR="003D4EF5">
        <w:rPr>
          <w:szCs w:val="28"/>
        </w:rPr>
        <w:t>е п</w:t>
      </w:r>
      <w:r w:rsidR="00A03CF4">
        <w:rPr>
          <w:szCs w:val="28"/>
        </w:rPr>
        <w:t>остановление вступает в силу</w:t>
      </w:r>
      <w:r w:rsidR="006071DF">
        <w:rPr>
          <w:szCs w:val="28"/>
        </w:rPr>
        <w:t xml:space="preserve"> после дня его официального опубликования.</w:t>
      </w:r>
    </w:p>
    <w:p w:rsidR="00BE7771" w:rsidRDefault="00BE7771" w:rsidP="00B47E6B">
      <w:pPr>
        <w:autoSpaceDE w:val="0"/>
        <w:autoSpaceDN w:val="0"/>
        <w:adjustRightInd w:val="0"/>
        <w:ind w:firstLine="540"/>
        <w:contextualSpacing/>
        <w:jc w:val="both"/>
        <w:rPr>
          <w:szCs w:val="28"/>
        </w:rPr>
      </w:pPr>
    </w:p>
    <w:p w:rsidR="00742FCA" w:rsidRPr="00742FCA" w:rsidRDefault="00742FCA" w:rsidP="00B47E6B">
      <w:pPr>
        <w:adjustRightInd w:val="0"/>
        <w:ind w:firstLine="720"/>
        <w:contextualSpacing/>
        <w:jc w:val="both"/>
        <w:rPr>
          <w:bCs/>
          <w:szCs w:val="28"/>
        </w:rPr>
      </w:pPr>
    </w:p>
    <w:p w:rsidR="006E4B23" w:rsidRPr="008D13CF" w:rsidRDefault="006E4B23" w:rsidP="00B47E6B">
      <w:pPr>
        <w:adjustRightInd w:val="0"/>
        <w:jc w:val="both"/>
        <w:rPr>
          <w:szCs w:val="28"/>
        </w:rPr>
      </w:pPr>
    </w:p>
    <w:tbl>
      <w:tblPr>
        <w:tblW w:w="988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5"/>
        <w:gridCol w:w="2964"/>
        <w:gridCol w:w="2746"/>
      </w:tblGrid>
      <w:tr w:rsidR="00AC1954" w:rsidRPr="00F04282" w:rsidTr="00742FCA">
        <w:trPr>
          <w:trHeight w:val="1451"/>
        </w:trPr>
        <w:tc>
          <w:tcPr>
            <w:tcW w:w="417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64" w:type="dxa"/>
            <w:shd w:val="clear" w:color="auto" w:fill="auto"/>
          </w:tcPr>
          <w:p w:rsidR="00AC1954" w:rsidRPr="00F04282" w:rsidRDefault="00AC1954" w:rsidP="003C0806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46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742FCA">
            <w:pPr>
              <w:ind w:left="142" w:right="212" w:hanging="142"/>
              <w:jc w:val="right"/>
            </w:pPr>
            <w:r>
              <w:t>А.О. Кузнецов</w:t>
            </w:r>
          </w:p>
        </w:tc>
      </w:tr>
    </w:tbl>
    <w:p w:rsidR="00BE4CF4" w:rsidRPr="00215A89" w:rsidRDefault="00BE4CF4" w:rsidP="00BE4CF4">
      <w:pPr>
        <w:ind w:left="2832" w:firstLine="708"/>
        <w:rPr>
          <w:bCs/>
          <w:szCs w:val="28"/>
        </w:rPr>
      </w:pPr>
      <w:r w:rsidRPr="00215A89">
        <w:rPr>
          <w:bCs/>
          <w:szCs w:val="28"/>
        </w:rPr>
        <w:lastRenderedPageBreak/>
        <w:t>Пояснительная записка</w:t>
      </w:r>
    </w:p>
    <w:p w:rsidR="00BE4CF4" w:rsidRPr="00215A89" w:rsidRDefault="00BE4CF4" w:rsidP="00BE4CF4">
      <w:pPr>
        <w:jc w:val="center"/>
        <w:rPr>
          <w:bCs/>
          <w:szCs w:val="28"/>
        </w:rPr>
      </w:pPr>
      <w:r w:rsidRPr="00215A89">
        <w:rPr>
          <w:bCs/>
          <w:szCs w:val="28"/>
        </w:rPr>
        <w:t>к проекту постановления Правительства Камчатского края</w:t>
      </w:r>
      <w:r>
        <w:rPr>
          <w:bCs/>
          <w:szCs w:val="28"/>
        </w:rPr>
        <w:t xml:space="preserve"> «</w:t>
      </w:r>
      <w:r w:rsidRPr="00834CD1">
        <w:rPr>
          <w:bCs/>
          <w:szCs w:val="28"/>
        </w:rPr>
        <w:t>О внесен</w:t>
      </w:r>
      <w:r>
        <w:rPr>
          <w:bCs/>
          <w:szCs w:val="28"/>
        </w:rPr>
        <w:t>ии изменения в приложение 1 к постановлению</w:t>
      </w:r>
      <w:r w:rsidRPr="00834CD1">
        <w:rPr>
          <w:bCs/>
          <w:szCs w:val="28"/>
        </w:rPr>
        <w:t xml:space="preserve"> Правительства </w:t>
      </w:r>
      <w:r>
        <w:rPr>
          <w:bCs/>
          <w:szCs w:val="28"/>
        </w:rPr>
        <w:t xml:space="preserve">Камчатского края </w:t>
      </w:r>
      <w:r>
        <w:rPr>
          <w:szCs w:val="28"/>
        </w:rPr>
        <w:t>от 26.04.2019 № 191-П «</w:t>
      </w:r>
      <w:r w:rsidRPr="00C46265">
        <w:rPr>
          <w:szCs w:val="28"/>
        </w:rPr>
        <w:t>О проведении регионального</w:t>
      </w:r>
      <w:r>
        <w:rPr>
          <w:szCs w:val="28"/>
        </w:rPr>
        <w:t xml:space="preserve"> этапа Всероссийского конкурса «</w:t>
      </w:r>
      <w:r w:rsidRPr="00C46265">
        <w:rPr>
          <w:szCs w:val="28"/>
        </w:rPr>
        <w:t xml:space="preserve">Лучшая муниципальная </w:t>
      </w:r>
      <w:r>
        <w:rPr>
          <w:szCs w:val="28"/>
        </w:rPr>
        <w:t>практика»</w:t>
      </w:r>
    </w:p>
    <w:p w:rsidR="00BE4CF4" w:rsidRDefault="00BE4CF4" w:rsidP="00BE4CF4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BE4CF4" w:rsidRPr="00187D2F" w:rsidRDefault="00BE4CF4" w:rsidP="00BE4CF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15A89">
        <w:rPr>
          <w:bCs/>
          <w:szCs w:val="28"/>
        </w:rPr>
        <w:t xml:space="preserve">Проект постановления </w:t>
      </w:r>
      <w:r>
        <w:rPr>
          <w:bCs/>
          <w:szCs w:val="28"/>
        </w:rPr>
        <w:t>Правительства Камчатского края «</w:t>
      </w:r>
      <w:r w:rsidRPr="00834CD1">
        <w:rPr>
          <w:bCs/>
          <w:szCs w:val="28"/>
        </w:rPr>
        <w:t>О внесен</w:t>
      </w:r>
      <w:r>
        <w:rPr>
          <w:bCs/>
          <w:szCs w:val="28"/>
        </w:rPr>
        <w:t>ии изменения в приложение 1 к постановлению</w:t>
      </w:r>
      <w:r w:rsidRPr="00834CD1">
        <w:rPr>
          <w:bCs/>
          <w:szCs w:val="28"/>
        </w:rPr>
        <w:t xml:space="preserve"> Правительства </w:t>
      </w:r>
      <w:r>
        <w:rPr>
          <w:bCs/>
          <w:szCs w:val="28"/>
        </w:rPr>
        <w:t xml:space="preserve">Камчатского края </w:t>
      </w:r>
      <w:r>
        <w:rPr>
          <w:szCs w:val="28"/>
        </w:rPr>
        <w:t>от 26.04.2019 № 191-П «</w:t>
      </w:r>
      <w:r w:rsidRPr="00C46265">
        <w:rPr>
          <w:szCs w:val="28"/>
        </w:rPr>
        <w:t>О проведении регионального</w:t>
      </w:r>
      <w:r>
        <w:rPr>
          <w:szCs w:val="28"/>
        </w:rPr>
        <w:t xml:space="preserve"> этапа Всероссийского конкурса «Лучшая муниципальная практика»</w:t>
      </w:r>
      <w:r>
        <w:rPr>
          <w:bCs/>
          <w:szCs w:val="28"/>
        </w:rPr>
        <w:t xml:space="preserve"> </w:t>
      </w:r>
      <w:r w:rsidRPr="00215A89">
        <w:rPr>
          <w:bCs/>
          <w:szCs w:val="28"/>
        </w:rPr>
        <w:t xml:space="preserve">подготовлен в соответствии с постановлением </w:t>
      </w:r>
      <w:r>
        <w:rPr>
          <w:bCs/>
          <w:szCs w:val="28"/>
        </w:rPr>
        <w:t xml:space="preserve">Правительства Российской Федерации от 15.04.2021 № 599 «О внесении изменений в Положение о Всероссийском конкурсе «Лучшая муниципальная практика», согласно которому во Всероссийском конкурсе «Лучшая муниципальная практика» участвовать кроме </w:t>
      </w:r>
      <w:r w:rsidRPr="00215A89">
        <w:rPr>
          <w:bCs/>
          <w:szCs w:val="28"/>
        </w:rPr>
        <w:t xml:space="preserve"> </w:t>
      </w:r>
      <w:r>
        <w:rPr>
          <w:bCs/>
          <w:szCs w:val="28"/>
        </w:rPr>
        <w:t>городских округов, городских и сельских поселений вправе и муниципальные округа</w:t>
      </w:r>
      <w:r w:rsidRPr="00215A89">
        <w:rPr>
          <w:bCs/>
          <w:szCs w:val="28"/>
        </w:rPr>
        <w:t>.</w:t>
      </w:r>
    </w:p>
    <w:p w:rsidR="00BE4CF4" w:rsidRPr="00432E5D" w:rsidRDefault="00BE4CF4" w:rsidP="00BE4CF4">
      <w:pPr>
        <w:ind w:firstLine="540"/>
        <w:jc w:val="both"/>
        <w:rPr>
          <w:bCs/>
          <w:szCs w:val="28"/>
        </w:rPr>
      </w:pPr>
      <w:r w:rsidRPr="00215A89">
        <w:rPr>
          <w:bCs/>
          <w:szCs w:val="28"/>
        </w:rPr>
        <w:t>В соответствии с постановлением Правительства Камчатск</w:t>
      </w:r>
      <w:r>
        <w:rPr>
          <w:bCs/>
          <w:szCs w:val="28"/>
        </w:rPr>
        <w:t>ого края от 18.05.2010 № 228-П «</w:t>
      </w:r>
      <w:r w:rsidRPr="00215A89">
        <w:rPr>
          <w:bCs/>
          <w:szCs w:val="28"/>
        </w:rPr>
        <w:t>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</w:t>
      </w:r>
      <w:r>
        <w:rPr>
          <w:bCs/>
          <w:szCs w:val="28"/>
        </w:rPr>
        <w:t>твенной власти Камчатского края»</w:t>
      </w:r>
      <w:r w:rsidRPr="00215A89">
        <w:rPr>
          <w:bCs/>
          <w:szCs w:val="28"/>
        </w:rPr>
        <w:t xml:space="preserve"> настоящий Проект постановления размещен на Едином портале проведения независимой антикоррупционной экспертизы и общественного обсуждения нормативных правовых актов Камчатского края (htths://npaproje</w:t>
      </w:r>
      <w:r>
        <w:rPr>
          <w:bCs/>
          <w:szCs w:val="28"/>
        </w:rPr>
        <w:t>ct.kamgov.ru) с 20.04.2021 по 29.04</w:t>
      </w:r>
      <w:r w:rsidRPr="00432E5D">
        <w:rPr>
          <w:bCs/>
          <w:szCs w:val="28"/>
        </w:rPr>
        <w:t>.2021.</w:t>
      </w:r>
    </w:p>
    <w:p w:rsidR="00BE4CF4" w:rsidRDefault="00BE4CF4" w:rsidP="00BE4CF4">
      <w:pPr>
        <w:ind w:firstLine="540"/>
        <w:jc w:val="both"/>
        <w:rPr>
          <w:bCs/>
          <w:szCs w:val="28"/>
        </w:rPr>
      </w:pPr>
      <w:r w:rsidRPr="00215A89">
        <w:rPr>
          <w:bCs/>
          <w:szCs w:val="28"/>
        </w:rPr>
        <w:t>В соответствии с постановлением Правительства Камчатск</w:t>
      </w:r>
      <w:r>
        <w:rPr>
          <w:bCs/>
          <w:szCs w:val="28"/>
        </w:rPr>
        <w:t>ого края от 06.06.2013 № 233-П «</w:t>
      </w:r>
      <w:r w:rsidRPr="00215A89">
        <w:rPr>
          <w:bCs/>
          <w:szCs w:val="28"/>
        </w:rPr>
        <w:t xml:space="preserve">Об утверждении Порядка проведения оценки регулирующего воздействия проектов нормативных правовых актов Камчатского края и экспертизы нормативных </w:t>
      </w:r>
      <w:r>
        <w:rPr>
          <w:bCs/>
          <w:szCs w:val="28"/>
        </w:rPr>
        <w:t>правовых актов Камчатского края»</w:t>
      </w:r>
      <w:r w:rsidRPr="00215A89">
        <w:rPr>
          <w:bCs/>
          <w:szCs w:val="28"/>
        </w:rPr>
        <w:t xml:space="preserve"> настоящий Проект </w:t>
      </w:r>
      <w:r>
        <w:rPr>
          <w:bCs/>
          <w:szCs w:val="28"/>
        </w:rPr>
        <w:t xml:space="preserve">постановления </w:t>
      </w:r>
      <w:r w:rsidRPr="00215A89">
        <w:rPr>
          <w:bCs/>
          <w:szCs w:val="28"/>
        </w:rPr>
        <w:t>оценке регулирующего воздействия не подлежит.</w:t>
      </w:r>
    </w:p>
    <w:p w:rsidR="00BE4CF4" w:rsidRPr="00215A89" w:rsidRDefault="00BE4CF4" w:rsidP="00BE4CF4">
      <w:pPr>
        <w:ind w:firstLine="540"/>
        <w:jc w:val="both"/>
        <w:rPr>
          <w:bCs/>
          <w:szCs w:val="28"/>
        </w:rPr>
      </w:pPr>
      <w:r>
        <w:rPr>
          <w:bCs/>
          <w:szCs w:val="28"/>
        </w:rPr>
        <w:t>Принятие постановления Правительства Камчатского края «</w:t>
      </w:r>
      <w:r w:rsidRPr="00834CD1">
        <w:rPr>
          <w:bCs/>
          <w:szCs w:val="28"/>
        </w:rPr>
        <w:t>О внесен</w:t>
      </w:r>
      <w:r>
        <w:rPr>
          <w:bCs/>
          <w:szCs w:val="28"/>
        </w:rPr>
        <w:t>ии изменения в приложение 1 к постановлению</w:t>
      </w:r>
      <w:r w:rsidRPr="00834CD1">
        <w:rPr>
          <w:bCs/>
          <w:szCs w:val="28"/>
        </w:rPr>
        <w:t xml:space="preserve"> Правительства </w:t>
      </w:r>
      <w:r>
        <w:rPr>
          <w:bCs/>
          <w:szCs w:val="28"/>
        </w:rPr>
        <w:t xml:space="preserve">Камчатского края </w:t>
      </w:r>
      <w:r>
        <w:rPr>
          <w:szCs w:val="28"/>
        </w:rPr>
        <w:t>от 26.04.2019 № 191-П «</w:t>
      </w:r>
      <w:r w:rsidRPr="00C46265">
        <w:rPr>
          <w:szCs w:val="28"/>
        </w:rPr>
        <w:t>О проведении регионального</w:t>
      </w:r>
      <w:r>
        <w:rPr>
          <w:szCs w:val="28"/>
        </w:rPr>
        <w:t xml:space="preserve"> этапа Всероссийского конкурса «Лучшая муниципальная практика» не потребует расходов краевого бюджета.</w:t>
      </w:r>
    </w:p>
    <w:p w:rsidR="00BE4CF4" w:rsidRDefault="00BE4CF4" w:rsidP="00BE4CF4">
      <w:pPr>
        <w:autoSpaceDE w:val="0"/>
        <w:autoSpaceDN w:val="0"/>
        <w:spacing w:before="40" w:after="40" w:line="480" w:lineRule="atLeast"/>
        <w:ind w:firstLine="708"/>
        <w:rPr>
          <w:sz w:val="22"/>
          <w:szCs w:val="22"/>
        </w:rPr>
      </w:pPr>
      <w:r>
        <w:rPr>
          <w:rFonts w:ascii="Times New Roman CYR" w:hAnsi="Times New Roman CYR" w:cs="Times New Roman CYR"/>
          <w:sz w:val="24"/>
        </w:rPr>
        <w:t xml:space="preserve"> </w:t>
      </w:r>
    </w:p>
    <w:p w:rsidR="00BE4CF4" w:rsidRPr="00215A89" w:rsidRDefault="00BE4CF4" w:rsidP="00BE4CF4">
      <w:pPr>
        <w:ind w:firstLine="540"/>
        <w:jc w:val="both"/>
        <w:rPr>
          <w:bCs/>
          <w:szCs w:val="28"/>
        </w:rPr>
      </w:pPr>
    </w:p>
    <w:p w:rsidR="00BE4CF4" w:rsidRDefault="00BE4CF4" w:rsidP="00BE4CF4">
      <w:pPr>
        <w:ind w:firstLine="540"/>
        <w:jc w:val="both"/>
        <w:rPr>
          <w:bCs/>
          <w:szCs w:val="28"/>
        </w:rPr>
      </w:pPr>
    </w:p>
    <w:p w:rsidR="00BE4CF4" w:rsidRPr="00D85E3C" w:rsidRDefault="00BE4CF4" w:rsidP="00BE4CF4">
      <w:pPr>
        <w:ind w:firstLine="540"/>
        <w:jc w:val="both"/>
        <w:rPr>
          <w:bCs/>
          <w:szCs w:val="28"/>
        </w:rPr>
      </w:pPr>
    </w:p>
    <w:p w:rsidR="001E62AB" w:rsidRDefault="001E62AB" w:rsidP="00742FCA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 w:rsidR="001E62AB" w:rsidSect="00BE77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D23" w:rsidRDefault="00EA1D23" w:rsidP="00342D13">
      <w:r>
        <w:separator/>
      </w:r>
    </w:p>
  </w:endnote>
  <w:endnote w:type="continuationSeparator" w:id="0">
    <w:p w:rsidR="00EA1D23" w:rsidRDefault="00EA1D23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D23" w:rsidRDefault="00EA1D23" w:rsidP="00342D13">
      <w:r>
        <w:separator/>
      </w:r>
    </w:p>
  </w:footnote>
  <w:footnote w:type="continuationSeparator" w:id="0">
    <w:p w:rsidR="00EA1D23" w:rsidRDefault="00EA1D23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10596D"/>
    <w:rsid w:val="00107C8C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2385E"/>
    <w:rsid w:val="00342D13"/>
    <w:rsid w:val="00362299"/>
    <w:rsid w:val="003832CF"/>
    <w:rsid w:val="003926A3"/>
    <w:rsid w:val="003A5BEF"/>
    <w:rsid w:val="003A7F52"/>
    <w:rsid w:val="003C2A43"/>
    <w:rsid w:val="003D4EF5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57AC9"/>
    <w:rsid w:val="005709CE"/>
    <w:rsid w:val="005E22DD"/>
    <w:rsid w:val="005F0B57"/>
    <w:rsid w:val="005F2BC6"/>
    <w:rsid w:val="006071DF"/>
    <w:rsid w:val="006317BF"/>
    <w:rsid w:val="006604E4"/>
    <w:rsid w:val="006650EC"/>
    <w:rsid w:val="0066669B"/>
    <w:rsid w:val="006979FB"/>
    <w:rsid w:val="006A5AB2"/>
    <w:rsid w:val="006D4BF2"/>
    <w:rsid w:val="006E4B23"/>
    <w:rsid w:val="007120E9"/>
    <w:rsid w:val="0072115F"/>
    <w:rsid w:val="00733DC4"/>
    <w:rsid w:val="00742FCA"/>
    <w:rsid w:val="00747197"/>
    <w:rsid w:val="00760202"/>
    <w:rsid w:val="00793645"/>
    <w:rsid w:val="007A764E"/>
    <w:rsid w:val="007C6DC9"/>
    <w:rsid w:val="007E17B7"/>
    <w:rsid w:val="007F3290"/>
    <w:rsid w:val="007F49CA"/>
    <w:rsid w:val="00803AED"/>
    <w:rsid w:val="00810F88"/>
    <w:rsid w:val="00815D96"/>
    <w:rsid w:val="0083039A"/>
    <w:rsid w:val="00832E23"/>
    <w:rsid w:val="008434A6"/>
    <w:rsid w:val="00856C9C"/>
    <w:rsid w:val="00863EEF"/>
    <w:rsid w:val="00890420"/>
    <w:rsid w:val="008B7954"/>
    <w:rsid w:val="008D13CF"/>
    <w:rsid w:val="008D60DD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03CF4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39E"/>
    <w:rsid w:val="00B0143F"/>
    <w:rsid w:val="00B047CC"/>
    <w:rsid w:val="00B05805"/>
    <w:rsid w:val="00B440AB"/>
    <w:rsid w:val="00B47E6B"/>
    <w:rsid w:val="00B524A1"/>
    <w:rsid w:val="00B539F9"/>
    <w:rsid w:val="00B540BB"/>
    <w:rsid w:val="00B60245"/>
    <w:rsid w:val="00B74965"/>
    <w:rsid w:val="00BA2CFB"/>
    <w:rsid w:val="00BA2D9F"/>
    <w:rsid w:val="00BD3083"/>
    <w:rsid w:val="00BE4CF4"/>
    <w:rsid w:val="00BE7771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C1FB8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A1D23"/>
    <w:rsid w:val="00EB3439"/>
    <w:rsid w:val="00EE0DFD"/>
    <w:rsid w:val="00EE60C2"/>
    <w:rsid w:val="00EE6F1E"/>
    <w:rsid w:val="00F35D89"/>
    <w:rsid w:val="00F73B10"/>
    <w:rsid w:val="00F74A59"/>
    <w:rsid w:val="00FA06A4"/>
    <w:rsid w:val="00FA11B3"/>
    <w:rsid w:val="00FA486F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B47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6787-1A22-4F4C-B692-22ACB8CB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3346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Пискарева Оксана Владимировна</cp:lastModifiedBy>
  <cp:revision>8</cp:revision>
  <cp:lastPrinted>2020-05-08T01:33:00Z</cp:lastPrinted>
  <dcterms:created xsi:type="dcterms:W3CDTF">2021-04-19T03:16:00Z</dcterms:created>
  <dcterms:modified xsi:type="dcterms:W3CDTF">2021-04-20T03:24:00Z</dcterms:modified>
</cp:coreProperties>
</file>